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5" w:after="22" w:line="240" w:lineRule="auto"/>
        <w:ind w:right="100" w:left="6302"/>
        <w:jc w:val="left"/>
        <w:textAlignment w:val="baseline"/>
      </w:pPr>
      <w:r>
        <w:drawing>
          <wp:inline>
            <wp:extent cx="2118360" cy="752475"/>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2118360" cy="752475"/>
                    </a:xfrm>
                    <a:prstGeom prst="rect">
                      <a:avLst/>
                    </a:prstGeom>
                  </pic:spPr>
                </pic:pic>
              </a:graphicData>
            </a:graphic>
          </wp:inline>
        </w:drawing>
      </w:r>
    </w:p>
    <w:p>
      <w:pPr>
        <w:spacing w:before="2" w:after="0" w:line="254" w:lineRule="exact"/>
        <w:ind w:right="72" w:left="0" w:firstLine="0"/>
        <w:jc w:val="right"/>
        <w:textAlignment w:val="baseline"/>
        <w:rPr>
          <w:rFonts w:ascii="Arial" w:hAnsi="Arial" w:eastAsia="Arial"/>
          <w:b w:val="true"/>
          <w:strike w:val="false"/>
          <w:color w:val="0179C1"/>
          <w:spacing w:val="0"/>
          <w:w w:val="100"/>
          <w:sz w:val="22"/>
          <w:vertAlign w:val="baseline"/>
          <w:lang w:val="en-US"/>
        </w:rPr>
      </w:pPr>
      <w:r>
        <w:rPr>
          <w:rFonts w:ascii="Arial" w:hAnsi="Arial" w:eastAsia="Arial"/>
          <w:b w:val="true"/>
          <w:strike w:val="false"/>
          <w:color w:val="0179C1"/>
          <w:spacing w:val="0"/>
          <w:w w:val="100"/>
          <w:sz w:val="22"/>
          <w:vertAlign w:val="baseline"/>
          <w:lang w:val="en-US"/>
        </w:rPr>
        <w:t xml:space="preserve">Severn Postgraduate Medical Education</w:t>
      </w:r>
    </w:p>
    <w:p>
      <w:pPr>
        <w:spacing w:before="251" w:after="0" w:line="276" w:lineRule="exact"/>
        <w:ind w:right="0" w:left="0" w:firstLine="0"/>
        <w:jc w:val="center"/>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School of Primary Care</w:t>
      </w:r>
    </w:p>
    <w:p>
      <w:pPr>
        <w:spacing w:before="3" w:after="0" w:line="276" w:lineRule="exact"/>
        <w:ind w:right="0" w:left="0" w:firstLine="0"/>
        <w:jc w:val="center"/>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Full School Board Committee Meeting</w:t>
      </w:r>
    </w:p>
    <w:p>
      <w:pPr>
        <w:spacing w:before="252" w:after="0" w:line="276" w:lineRule="exact"/>
        <w:ind w:right="0" w:left="0" w:firstLine="0"/>
        <w:jc w:val="center"/>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1.30 pm, Wednesday, 23 October 2013, Deanery House</w:t>
      </w:r>
    </w:p>
    <w:p>
      <w:pPr>
        <w:tabs>
          <w:tab w:val="left" w:leader="none" w:pos="8424"/>
        </w:tabs>
        <w:spacing w:before="247" w:after="212" w:line="276" w:lineRule="exact"/>
        <w:ind w:right="0" w:left="2880"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Record Of Decisions	</w:t>
      </w:r>
      <w:r>
        <w:rPr>
          <w:rFonts w:ascii="Arial" w:hAnsi="Arial" w:eastAsia="Arial"/>
          <w:b w:val="true"/>
          <w:strike w:val="false"/>
          <w:color w:val="000000"/>
          <w:spacing w:val="0"/>
          <w:w w:val="100"/>
          <w:sz w:val="22"/>
          <w:vertAlign w:val="baseline"/>
          <w:lang w:val="en-US"/>
        </w:rPr>
        <w:t xml:space="preserve">ACTION</w:t>
      </w:r>
    </w:p>
    <w:tbl>
      <w:tblPr>
        <w:jc w:val="left"/>
        <w:tblInd w:w="14" w:type="dxa"/>
        <w:tblLayout w:type="fixed"/>
        <w:tblCellMar>
          <w:left w:w="0" w:type="dxa"/>
          <w:right w:w="0" w:type="dxa"/>
        </w:tblCellMar>
      </w:tblPr>
      <w:tblGrid>
        <w:gridCol w:w="8026"/>
        <w:gridCol w:w="1684"/>
      </w:tblGrid>
      <w:tr>
        <w:trPr>
          <w:trHeight w:val="259" w:hRule="exact"/>
        </w:trPr>
        <w:tc>
          <w:tcPr>
            <w:tcW w:w="8040" w:type="auto"/>
            <w:gridSpan w:val="1"/>
            <w:tcBorders>
              <w:top w:val="single" w:sz="5" w:color="000000"/>
              <w:left w:val="single" w:sz="5" w:color="000000"/>
              <w:bottom w:val="none" w:sz="0" w:color="000000"/>
              <w:right w:val="single" w:sz="5" w:color="000000"/>
            </w:tcBorders>
            <w:textDirection w:val="lrTb"/>
            <w:vAlign w:val="center"/>
          </w:tcPr>
          <w:p>
            <w:pPr>
              <w:spacing w:before="0" w:after="0" w:line="240" w:lineRule="exact"/>
              <w:ind w:right="0" w:left="110"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Attendees:</w:t>
            </w:r>
          </w:p>
        </w:tc>
        <w:tc>
          <w:tcPr>
            <w:tcW w:w="9724" w:type="auto"/>
            <w:gridSpan w:val="1"/>
            <w:tcBorders>
              <w:top w:val="single" w:sz="5"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5"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52"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Robin While, Chair (RW)</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49"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4"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Ian Kelham, Vice Chair (IK)</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5"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52"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Bill Irish, Director School of Primary Care (BI)</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4"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3"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Paul Main, Deputy Director SoPC (PM)</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0"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9"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Michael Harris, APD Quality Assurance (MH)</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4"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3"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John Edwards, APD ARCP (JRE)</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4"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8"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Phil Grimmer, APD Recruitment (PG)</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0"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0"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Becca Duffy, APD Bath (BD)</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4"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8"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Holly Hardy, APD Bristol, S Glos &amp; N Somerset (HH)</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5"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52"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Lizzie Eley, APD Gloucestershire (LE)</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4"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3"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Steve Holmes, APD Somerset (SH)</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5"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7"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Jon Elliman, APD Swindon &amp; Wilts (JE)</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4"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52"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Shara Paulo, SoPC Education Manager (SP)</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0"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4"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Jenny Hepworth, Lay Chair Bristol, N Somerset &amp; S Glos. (JH)</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49"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39"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Peter Amos, Lay Chair Gloucestershire (PA)</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5"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7"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Lisa Wyatt-Jones, Lay Chair Somerset (LW-J)</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9"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7"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Sheila Pietersen, GPE Pre CCT rep (SPi)</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49"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39"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Louise Davis, TPD Bristol, deputising for Pippa Stables, GPE Post CCT rep</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0"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9"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(LD)</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4"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3"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James Playfair, GP Educational &amp; Clinical Supervisors Representative (JPl)</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5"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7"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Andrew Blythe, UoB Faculty of Medicine Primary Care representative (AB)</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49"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39"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Sarah Purdy, Severn Faculty RCGP representative (SPu)</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5"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7"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Philip Kirby, Avon LMC, deputising for Rupa Parmar, LMC representative (PK)</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4"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53"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Liz Alden, EPO representative (LA)</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5"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2"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Jenna Powell, Chair GP ST Committee 2013/2014 (JPo)</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4"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8"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Robin Simpson, Defence Deanery representative (RS)</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0"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39"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Jackie Pullin, GP Co-Ordinator (JP)</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4"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8" w:lineRule="exact"/>
              <w:ind w:right="0" w:left="110"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Visitors: </w:t>
            </w:r>
            <w:r>
              <w:rPr>
                <w:rFonts w:ascii="Arial" w:hAnsi="Arial" w:eastAsia="Arial"/>
                <w:strike w:val="false"/>
                <w:color w:val="000000"/>
                <w:spacing w:val="0"/>
                <w:w w:val="100"/>
                <w:sz w:val="22"/>
                <w:vertAlign w:val="baseline"/>
                <w:lang w:val="en-US"/>
              </w:rPr>
              <w:t xml:space="preserve">Stuart Cook, Deanery QA APD (SC)</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0"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39" w:lineRule="exact"/>
              <w:ind w:right="0" w:left="110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Julie Edwards, RSM (JEd)</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9"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3" w:lineRule="exact"/>
              <w:ind w:right="0" w:left="110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Mandy Price, Bristol GP Trg Programme Sen Administrator</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49"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34" w:lineRule="exact"/>
              <w:ind w:right="0" w:left="110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Peter Searle-Barnes TPD Swindon, deputising for Pam Gates</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514" w:hRule="exact"/>
        </w:trPr>
        <w:tc>
          <w:tcPr>
            <w:tcW w:w="8040" w:type="auto"/>
            <w:gridSpan w:val="1"/>
            <w:tcBorders>
              <w:top w:val="none" w:sz="0" w:color="000000"/>
              <w:left w:val="single" w:sz="5" w:color="000000"/>
              <w:bottom w:val="single" w:sz="5" w:color="000000"/>
              <w:right w:val="single" w:sz="5" w:color="000000"/>
            </w:tcBorders>
            <w:textDirection w:val="lrTb"/>
            <w:vAlign w:val="top"/>
          </w:tcPr>
          <w:p>
            <w:pPr>
              <w:spacing w:before="0" w:after="236" w:line="253" w:lineRule="exact"/>
              <w:ind w:right="0" w:left="110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Chris Bevan, Anne Hampton, Karen Prees </w:t>
            </w:r>
            <w:r>
              <w:rPr>
                <w:rFonts w:ascii="Arial" w:hAnsi="Arial" w:eastAsia="Arial"/>
                <w:strike w:val="false"/>
                <w:color w:val="000000"/>
                <w:spacing w:val="0"/>
                <w:w w:val="100"/>
                <w:sz w:val="25"/>
                <w:vertAlign w:val="baseline"/>
                <w:lang w:val="en-US"/>
              </w:rPr>
              <w:t xml:space="preserve">– </w:t>
            </w:r>
            <w:r>
              <w:rPr>
                <w:rFonts w:ascii="Arial" w:hAnsi="Arial" w:eastAsia="Arial"/>
                <w:strike w:val="false"/>
                <w:color w:val="000000"/>
                <w:spacing w:val="0"/>
                <w:w w:val="100"/>
                <w:sz w:val="22"/>
                <w:vertAlign w:val="baseline"/>
                <w:lang w:val="en-US"/>
              </w:rPr>
              <w:t xml:space="preserve">Bath visitors</w:t>
            </w:r>
          </w:p>
        </w:tc>
        <w:tc>
          <w:tcPr>
            <w:tcW w:w="9724" w:type="auto"/>
            <w:gridSpan w:val="1"/>
            <w:tcBorders>
              <w:top w:val="none" w:sz="0"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4" w:hRule="exact"/>
        </w:trPr>
        <w:tc>
          <w:tcPr>
            <w:tcW w:w="8040" w:type="auto"/>
            <w:gridSpan w:val="1"/>
            <w:tcBorders>
              <w:top w:val="single" w:sz="5" w:color="000000"/>
              <w:left w:val="single" w:sz="5" w:color="000000"/>
              <w:bottom w:val="none" w:sz="0" w:color="000000"/>
              <w:right w:val="single" w:sz="5" w:color="000000"/>
            </w:tcBorders>
            <w:textDirection w:val="lrTb"/>
            <w:vAlign w:val="center"/>
          </w:tcPr>
          <w:p>
            <w:pPr>
              <w:tabs>
                <w:tab w:val="left" w:leader="none" w:pos="648"/>
              </w:tabs>
              <w:spacing w:before="0" w:after="0" w:line="240" w:lineRule="exact"/>
              <w:ind w:right="0" w:left="110"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1.	</w:t>
            </w:r>
            <w:r>
              <w:rPr>
                <w:rFonts w:ascii="Arial" w:hAnsi="Arial" w:eastAsia="Arial"/>
                <w:b w:val="true"/>
                <w:strike w:val="false"/>
                <w:color w:val="000000"/>
                <w:spacing w:val="0"/>
                <w:w w:val="100"/>
                <w:sz w:val="22"/>
                <w:vertAlign w:val="baseline"/>
                <w:lang w:val="en-US"/>
              </w:rPr>
              <w:t xml:space="preserve">Apologies:</w:t>
            </w:r>
          </w:p>
        </w:tc>
        <w:tc>
          <w:tcPr>
            <w:tcW w:w="9724" w:type="auto"/>
            <w:gridSpan w:val="1"/>
            <w:tcBorders>
              <w:top w:val="single" w:sz="5"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5"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52"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Davinder Sandhu, Postgraduate Dean</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49"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4"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Martyn Hewett, APD Appraisal &amp; Revalidation (MHe)</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5"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52"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Mark Vose, Deputy APD Bath (MV)</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4"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3"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John Kyffin, Lay Chair Bath (JK)</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55" w:hRule="exact"/>
        </w:trPr>
        <w:tc>
          <w:tcPr>
            <w:tcW w:w="8040" w:type="auto"/>
            <w:gridSpan w:val="1"/>
            <w:tcBorders>
              <w:top w:val="none" w:sz="0" w:color="000000"/>
              <w:left w:val="single" w:sz="5" w:color="000000"/>
              <w:bottom w:val="none" w:sz="0" w:color="000000"/>
              <w:right w:val="single" w:sz="5" w:color="000000"/>
            </w:tcBorders>
            <w:textDirection w:val="lrTb"/>
            <w:vAlign w:val="center"/>
          </w:tcPr>
          <w:p>
            <w:pPr>
              <w:spacing w:before="0" w:after="0" w:line="247"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Pam Gates, Lay Chair Wilts (PGa)</w:t>
            </w:r>
          </w:p>
        </w:tc>
        <w:tc>
          <w:tcPr>
            <w:tcW w:w="972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63" w:hRule="exact"/>
        </w:trPr>
        <w:tc>
          <w:tcPr>
            <w:tcW w:w="8040" w:type="auto"/>
            <w:gridSpan w:val="1"/>
            <w:tcBorders>
              <w:top w:val="none" w:sz="0" w:color="000000"/>
              <w:left w:val="single" w:sz="5" w:color="000000"/>
              <w:bottom w:val="single" w:sz="5" w:color="000000"/>
              <w:right w:val="single" w:sz="5" w:color="000000"/>
            </w:tcBorders>
            <w:textDirection w:val="lrTb"/>
            <w:vAlign w:val="center"/>
          </w:tcPr>
          <w:p>
            <w:pPr>
              <w:spacing w:before="0" w:after="0" w:line="247" w:lineRule="exact"/>
              <w:ind w:right="0" w:left="11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Nicholas Jestico, Central Leadership Scholar 2013/2014 (NJ)</w:t>
            </w:r>
          </w:p>
        </w:tc>
        <w:tc>
          <w:tcPr>
            <w:tcW w:w="9724" w:type="auto"/>
            <w:gridSpan w:val="1"/>
            <w:tcBorders>
              <w:top w:val="none" w:sz="0"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bl>
    <w:p>
      <w:pPr>
        <w:sectPr>
          <w:type w:val="nextPage"/>
          <w:pgSz w:w="12240" w:h="15840" w:orient="portrait"/>
          <w:pgMar w:bottom="624" w:top="840" w:right="1244" w:left="1258" w:header="720" w:footer="720"/>
          <w:titlePg w:val="false"/>
          <w:textDirection w:val="lrTb"/>
        </w:sectPr>
      </w:pPr>
    </w:p>
    <w:p>
      <w:pPr>
        <w:tabs>
          <w:tab w:val="left" w:leader="none" w:pos="8424"/>
        </w:tabs>
        <w:spacing w:before="10" w:after="215" w:line="274" w:lineRule="exact"/>
        <w:ind w:right="0" w:left="2880"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Record Of Decisions	</w:t>
      </w:r>
      <w:r>
        <w:rPr>
          <w:rFonts w:ascii="Arial" w:hAnsi="Arial" w:eastAsia="Arial"/>
          <w:b w:val="true"/>
          <w:strike w:val="false"/>
          <w:color w:val="000000"/>
          <w:spacing w:val="0"/>
          <w:w w:val="100"/>
          <w:sz w:val="22"/>
          <w:vertAlign w:val="baseline"/>
          <w:lang w:val="en-US"/>
        </w:rPr>
        <w:t xml:space="preserve">ACTION</w:t>
      </w:r>
    </w:p>
    <w:tbl>
      <w:tblPr>
        <w:jc w:val="left"/>
        <w:tblInd w:w="14" w:type="dxa"/>
        <w:tblLayout w:type="fixed"/>
        <w:tblCellMar>
          <w:left w:w="0" w:type="dxa"/>
          <w:right w:w="0" w:type="dxa"/>
        </w:tblCellMar>
      </w:tblPr>
      <w:tblGrid>
        <w:gridCol w:w="8026"/>
        <w:gridCol w:w="1684"/>
      </w:tblGrid>
      <w:tr>
        <w:trPr>
          <w:trHeight w:val="778" w:hRule="exact"/>
        </w:trPr>
        <w:tc>
          <w:tcPr>
            <w:tcW w:w="8040" w:type="auto"/>
            <w:gridSpan w:val="1"/>
            <w:tcBorders>
              <w:top w:val="single" w:sz="4" w:color="000000"/>
              <w:left w:val="single" w:sz="4" w:color="000000"/>
              <w:bottom w:val="single" w:sz="4" w:color="000000"/>
              <w:right w:val="single" w:sz="4" w:color="000000"/>
            </w:tcBorders>
            <w:textDirection w:val="lrTb"/>
            <w:vAlign w:val="top"/>
          </w:tcPr>
          <w:p>
            <w:pPr>
              <w:spacing w:before="0" w:after="251" w:line="254" w:lineRule="exact"/>
              <w:ind w:right="3240" w:left="144" w:firstLine="0"/>
              <w:jc w:val="left"/>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Geoff Hogg, Sessional GP Representative (GH) Joe Unsworth, Hospital ES representative (JU)</w:t>
            </w:r>
          </w:p>
        </w:tc>
        <w:tc>
          <w:tcPr>
            <w:tcW w:w="9724"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768" w:hRule="exact"/>
        </w:trPr>
        <w:tc>
          <w:tcPr>
            <w:tcW w:w="8040" w:type="auto"/>
            <w:gridSpan w:val="1"/>
            <w:tcBorders>
              <w:top w:val="single" w:sz="4" w:color="000000"/>
              <w:left w:val="single" w:sz="4" w:color="000000"/>
              <w:bottom w:val="single" w:sz="4" w:color="000000"/>
              <w:right w:val="single" w:sz="4" w:color="000000"/>
            </w:tcBorders>
            <w:textDirection w:val="lrTb"/>
            <w:vAlign w:val="top"/>
          </w:tcPr>
          <w:p>
            <w:pPr>
              <w:numPr>
                <w:ilvl w:val="0"/>
                <w:numId w:val="2"/>
              </w:numPr>
              <w:tabs>
                <w:tab w:val="clear" w:pos="504"/>
                <w:tab w:val="left" w:pos="648"/>
                <w:tab w:val="left" w:leader="none" w:pos="720"/>
              </w:tabs>
              <w:spacing w:before="0" w:after="0" w:line="252"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Introductions</w:t>
            </w:r>
          </w:p>
          <w:p>
            <w:pPr>
              <w:spacing w:before="1" w:after="246" w:line="254"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Lizzie Eley, Nicholas Jestico, Jenna Powell, Robin Simpson plus visitors.</w:t>
            </w:r>
          </w:p>
        </w:tc>
        <w:tc>
          <w:tcPr>
            <w:tcW w:w="9724"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1272" w:hRule="exact"/>
        </w:trPr>
        <w:tc>
          <w:tcPr>
            <w:tcW w:w="8040" w:type="auto"/>
            <w:gridSpan w:val="1"/>
            <w:tcBorders>
              <w:top w:val="single" w:sz="4" w:color="000000"/>
              <w:left w:val="single" w:sz="4" w:color="000000"/>
              <w:bottom w:val="single" w:sz="4" w:color="000000"/>
              <w:right w:val="single" w:sz="4" w:color="000000"/>
            </w:tcBorders>
            <w:textDirection w:val="lrTb"/>
            <w:vAlign w:val="top"/>
          </w:tcPr>
          <w:p>
            <w:pPr>
              <w:numPr>
                <w:ilvl w:val="0"/>
                <w:numId w:val="2"/>
              </w:numPr>
              <w:tabs>
                <w:tab w:val="clear" w:pos="504"/>
                <w:tab w:val="left" w:pos="648"/>
                <w:tab w:val="left" w:leader="none" w:pos="720"/>
              </w:tabs>
              <w:spacing w:before="0" w:after="0" w:line="252"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Change to School Board Constitution</w:t>
            </w:r>
          </w:p>
          <w:p>
            <w:pPr>
              <w:spacing w:before="2" w:after="236" w:line="254" w:lineRule="exact"/>
              <w:ind w:right="216"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Board agreed a third term be supported for Robin While as Chair and Ian Kelham as Vice Chair. PM to amend the Constitution to allow the third term for the period of the term only.</w:t>
            </w:r>
          </w:p>
        </w:tc>
        <w:tc>
          <w:tcPr>
            <w:tcW w:w="9724" w:type="auto"/>
            <w:gridSpan w:val="1"/>
            <w:tcBorders>
              <w:top w:val="single" w:sz="4" w:color="000000"/>
              <w:left w:val="single" w:sz="4" w:color="000000"/>
              <w:bottom w:val="single" w:sz="4" w:color="000000"/>
              <w:right w:val="single" w:sz="4" w:color="000000"/>
            </w:tcBorders>
            <w:textDirection w:val="lrTb"/>
            <w:vAlign w:val="center"/>
          </w:tcPr>
          <w:p>
            <w:pPr>
              <w:spacing w:before="516" w:after="491" w:line="254" w:lineRule="exact"/>
              <w:ind w:right="0" w:left="115"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PM</w:t>
            </w:r>
          </w:p>
        </w:tc>
      </w:tr>
      <w:tr>
        <w:trPr>
          <w:trHeight w:val="1531" w:hRule="exact"/>
        </w:trPr>
        <w:tc>
          <w:tcPr>
            <w:tcW w:w="8040" w:type="auto"/>
            <w:gridSpan w:val="1"/>
            <w:tcBorders>
              <w:top w:val="single" w:sz="4" w:color="000000"/>
              <w:left w:val="single" w:sz="4" w:color="000000"/>
              <w:bottom w:val="single" w:sz="4" w:color="000000"/>
              <w:right w:val="single" w:sz="4" w:color="000000"/>
            </w:tcBorders>
            <w:textDirection w:val="lrTb"/>
            <w:vAlign w:val="top"/>
          </w:tcPr>
          <w:p>
            <w:pPr>
              <w:numPr>
                <w:ilvl w:val="0"/>
                <w:numId w:val="2"/>
              </w:numPr>
              <w:tabs>
                <w:tab w:val="clear" w:pos="504"/>
                <w:tab w:val="left" w:pos="648"/>
                <w:tab w:val="left" w:leader="none" w:pos="720"/>
              </w:tabs>
              <w:spacing w:before="0" w:after="0" w:line="251"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Change of Dates for School Board Meetings </w:t>
            </w:r>
            <w:r>
              <w:rPr>
                <w:rFonts w:ascii="Arial" w:hAnsi="Arial" w:eastAsia="Arial"/>
                <w:strike w:val="false"/>
                <w:color w:val="000000"/>
                <w:spacing w:val="0"/>
                <w:w w:val="100"/>
                <w:sz w:val="22"/>
                <w:vertAlign w:val="baseline"/>
                <w:lang w:val="en-US"/>
              </w:rPr>
              <w:t xml:space="preserve">– </w:t>
            </w:r>
            <w:r>
              <w:rPr>
                <w:rFonts w:ascii="Arial" w:hAnsi="Arial" w:eastAsia="Arial"/>
                <w:b w:val="true"/>
                <w:strike w:val="false"/>
                <w:color w:val="000000"/>
                <w:spacing w:val="0"/>
                <w:w w:val="100"/>
                <w:sz w:val="22"/>
                <w:vertAlign w:val="baseline"/>
                <w:lang w:val="en-US"/>
              </w:rPr>
              <w:t xml:space="preserve">2014</w:t>
            </w:r>
          </w:p>
          <w:p>
            <w:pPr>
              <w:spacing w:before="0" w:after="251" w:line="253" w:lineRule="exact"/>
              <w:ind w:right="468"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It was agreed SB dates would move to the first Wednesday in June and December; with the next Full School Board taking place in June 2014. JP to confirm dates/venues with BI for all SB meetings in 2014 and notify SB members and administrators.</w:t>
            </w:r>
          </w:p>
        </w:tc>
        <w:tc>
          <w:tcPr>
            <w:tcW w:w="9724" w:type="auto"/>
            <w:gridSpan w:val="1"/>
            <w:tcBorders>
              <w:top w:val="single" w:sz="4" w:color="000000"/>
              <w:left w:val="single" w:sz="4" w:color="000000"/>
              <w:bottom w:val="single" w:sz="4" w:color="000000"/>
              <w:right w:val="single" w:sz="4" w:color="000000"/>
            </w:tcBorders>
            <w:textDirection w:val="lrTb"/>
            <w:vAlign w:val="top"/>
          </w:tcPr>
          <w:p>
            <w:pPr>
              <w:spacing w:before="771" w:after="505" w:line="254" w:lineRule="exact"/>
              <w:ind w:right="0" w:left="115"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JP/BI</w:t>
            </w:r>
          </w:p>
        </w:tc>
      </w:tr>
      <w:tr>
        <w:trPr>
          <w:trHeight w:val="3326" w:hRule="exact"/>
        </w:trPr>
        <w:tc>
          <w:tcPr>
            <w:tcW w:w="8040" w:type="auto"/>
            <w:gridSpan w:val="1"/>
            <w:tcBorders>
              <w:top w:val="single" w:sz="4" w:color="000000"/>
              <w:left w:val="single" w:sz="4" w:color="000000"/>
              <w:bottom w:val="single" w:sz="4" w:color="000000"/>
              <w:right w:val="single" w:sz="4" w:color="000000"/>
            </w:tcBorders>
            <w:textDirection w:val="lrTb"/>
            <w:vAlign w:val="top"/>
          </w:tcPr>
          <w:p>
            <w:pPr>
              <w:numPr>
                <w:ilvl w:val="0"/>
                <w:numId w:val="2"/>
              </w:numPr>
              <w:tabs>
                <w:tab w:val="clear" w:pos="576"/>
                <w:tab w:val="left" w:pos="720"/>
              </w:tabs>
              <w:spacing w:before="0" w:after="0" w:line="254" w:lineRule="exact"/>
              <w:ind w:right="1116"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Minutes from last Full School Board meeting </w:t>
            </w:r>
            <w:r>
              <w:rPr>
                <w:rFonts w:ascii="Arial" w:hAnsi="Arial" w:eastAsia="Arial"/>
                <w:strike w:val="false"/>
                <w:color w:val="000000"/>
                <w:spacing w:val="0"/>
                <w:w w:val="100"/>
                <w:sz w:val="22"/>
                <w:vertAlign w:val="baseline"/>
                <w:lang w:val="en-US"/>
              </w:rPr>
              <w:t xml:space="preserve">(17 April 2013) The minutes were agreed with the following amendments:</w:t>
            </w:r>
          </w:p>
          <w:p>
            <w:pPr>
              <w:numPr>
                <w:ilvl w:val="0"/>
                <w:numId w:val="3"/>
              </w:numPr>
              <w:tabs>
                <w:tab w:val="clear" w:pos="576"/>
                <w:tab w:val="left" w:pos="720"/>
              </w:tabs>
              <w:spacing w:before="15" w:after="0" w:line="254"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5.1.2 </w:t>
            </w: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2"/>
                <w:vertAlign w:val="baseline"/>
                <w:lang w:val="en-US"/>
              </w:rPr>
              <w:t xml:space="preserve">Paragraph 7.</w:t>
            </w:r>
          </w:p>
          <w:p>
            <w:pPr>
              <w:spacing w:before="0" w:after="0" w:line="252" w:lineRule="exact"/>
              <w:ind w:right="540" w:left="72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first sentence should </w:t>
            </w:r>
            <w:r>
              <w:rPr>
                <w:rFonts w:ascii="Arial" w:hAnsi="Arial" w:eastAsia="Arial"/>
                <w:strike w:val="false"/>
                <w:color w:val="000000"/>
                <w:spacing w:val="0"/>
                <w:w w:val="100"/>
                <w:sz w:val="22"/>
                <w:vertAlign w:val="baseline"/>
                <w:lang w:val="en-US"/>
              </w:rPr>
              <w:t xml:space="preserve">read “the physicians’ assistants and nursing staff ...” rather than “the physicians and nursing staff ...”</w:t>
            </w:r>
          </w:p>
          <w:p>
            <w:pPr>
              <w:numPr>
                <w:ilvl w:val="0"/>
                <w:numId w:val="3"/>
              </w:numPr>
              <w:tabs>
                <w:tab w:val="clear" w:pos="576"/>
                <w:tab w:val="left" w:pos="720"/>
              </w:tabs>
              <w:spacing w:before="15" w:after="0" w:line="254"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5.1.2 </w:t>
            </w: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2"/>
                <w:vertAlign w:val="baseline"/>
                <w:lang w:val="en-US"/>
              </w:rPr>
              <w:t xml:space="preserve">Paragraph 20.</w:t>
            </w:r>
          </w:p>
          <w:p>
            <w:pPr>
              <w:spacing w:before="0" w:after="0" w:line="252" w:lineRule="exact"/>
              <w:ind w:right="144" w:left="72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4</w:t>
            </w:r>
            <w:r>
              <w:rPr>
                <w:rFonts w:ascii="Arial" w:hAnsi="Arial" w:eastAsia="Arial"/>
                <w:strike w:val="false"/>
                <w:color w:val="000000"/>
                <w:spacing w:val="0"/>
                <w:w w:val="100"/>
                <w:sz w:val="22"/>
                <w:vertAlign w:val="superscript"/>
                <w:lang w:val="en-US"/>
              </w:rPr>
              <w:t xml:space="preserve">th</w:t>
            </w:r>
            <w:r>
              <w:rPr>
                <w:rFonts w:ascii="Arial" w:hAnsi="Arial" w:eastAsia="Arial"/>
                <w:strike w:val="false"/>
                <w:color w:val="000000"/>
                <w:spacing w:val="0"/>
                <w:w w:val="100"/>
                <w:sz w:val="22"/>
                <w:vertAlign w:val="baseline"/>
                <w:lang w:val="en-US"/>
              </w:rPr>
              <w:t xml:space="preserve"> sentence should start “At Sarah Purdy’s request, it was suggested ...” rather than “It was suggested ...”</w:t>
            </w:r>
          </w:p>
          <w:p>
            <w:pPr>
              <w:spacing w:before="251" w:after="250" w:line="254" w:lineRule="exact"/>
              <w:ind w:right="144"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JP to make the necessary amendments prior to publishing these minutes on the SoPC website now they have been agreed by the SB members present at this meeting.</w:t>
            </w:r>
          </w:p>
        </w:tc>
        <w:tc>
          <w:tcPr>
            <w:tcW w:w="9724" w:type="auto"/>
            <w:gridSpan w:val="1"/>
            <w:tcBorders>
              <w:top w:val="single" w:sz="4" w:color="000000"/>
              <w:left w:val="single" w:sz="4" w:color="000000"/>
              <w:bottom w:val="single" w:sz="4" w:color="000000"/>
              <w:right w:val="single" w:sz="4" w:color="000000"/>
            </w:tcBorders>
            <w:textDirection w:val="lrTb"/>
            <w:vAlign w:val="top"/>
          </w:tcPr>
          <w:p>
            <w:pPr>
              <w:spacing w:before="2288" w:after="783" w:line="254" w:lineRule="exact"/>
              <w:ind w:right="0" w:left="115"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JP</w:t>
            </w:r>
          </w:p>
        </w:tc>
      </w:tr>
      <w:tr>
        <w:trPr>
          <w:trHeight w:val="1277" w:hRule="exact"/>
        </w:trPr>
        <w:tc>
          <w:tcPr>
            <w:tcW w:w="8040" w:type="auto"/>
            <w:gridSpan w:val="1"/>
            <w:tcBorders>
              <w:top w:val="single" w:sz="4" w:color="000000"/>
              <w:left w:val="single" w:sz="4" w:color="000000"/>
              <w:bottom w:val="single" w:sz="4" w:color="000000"/>
              <w:right w:val="single" w:sz="4" w:color="000000"/>
            </w:tcBorders>
            <w:textDirection w:val="lrTb"/>
            <w:vAlign w:val="top"/>
          </w:tcPr>
          <w:p>
            <w:pPr>
              <w:numPr>
                <w:ilvl w:val="0"/>
                <w:numId w:val="4"/>
              </w:numPr>
              <w:tabs>
                <w:tab w:val="clear" w:pos="504"/>
                <w:tab w:val="left" w:pos="648"/>
              </w:tabs>
              <w:spacing w:before="0" w:after="0" w:line="254"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Minutes from last Mini School Board meeting </w:t>
            </w:r>
            <w:r>
              <w:rPr>
                <w:rFonts w:ascii="Arial" w:hAnsi="Arial" w:eastAsia="Arial"/>
                <w:strike w:val="false"/>
                <w:color w:val="000000"/>
                <w:spacing w:val="0"/>
                <w:w w:val="100"/>
                <w:sz w:val="22"/>
                <w:vertAlign w:val="baseline"/>
                <w:lang w:val="en-US"/>
              </w:rPr>
              <w:t xml:space="preserve">(25 July 2013)</w:t>
            </w:r>
          </w:p>
          <w:p>
            <w:pPr>
              <w:spacing w:before="1" w:after="242" w:line="254" w:lineRule="exact"/>
              <w:ind w:right="180" w:left="144"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minutes were agreed as an accurate record by those SB members present at the meeting. JP to publish on the SoPC website now they have been agreed at this meeting.</w:t>
            </w:r>
          </w:p>
        </w:tc>
        <w:tc>
          <w:tcPr>
            <w:tcW w:w="9724" w:type="auto"/>
            <w:gridSpan w:val="1"/>
            <w:tcBorders>
              <w:top w:val="single" w:sz="4" w:color="000000"/>
              <w:left w:val="single" w:sz="4" w:color="000000"/>
              <w:bottom w:val="single" w:sz="4" w:color="000000"/>
              <w:right w:val="single" w:sz="4" w:color="000000"/>
            </w:tcBorders>
            <w:textDirection w:val="lrTb"/>
            <w:vAlign w:val="center"/>
          </w:tcPr>
          <w:p>
            <w:pPr>
              <w:spacing w:before="517" w:after="496" w:line="254" w:lineRule="exact"/>
              <w:ind w:right="0" w:left="115"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JP</w:t>
            </w:r>
          </w:p>
        </w:tc>
      </w:tr>
      <w:tr>
        <w:trPr>
          <w:trHeight w:val="3346" w:hRule="exact"/>
        </w:trPr>
        <w:tc>
          <w:tcPr>
            <w:tcW w:w="8040" w:type="auto"/>
            <w:gridSpan w:val="1"/>
            <w:tcBorders>
              <w:top w:val="single" w:sz="4" w:color="000000"/>
              <w:left w:val="single" w:sz="4" w:color="000000"/>
              <w:bottom w:val="single" w:sz="4" w:color="000000"/>
              <w:right w:val="single" w:sz="4" w:color="000000"/>
            </w:tcBorders>
            <w:textDirection w:val="lrTb"/>
            <w:vAlign w:val="top"/>
          </w:tcPr>
          <w:p>
            <w:pPr>
              <w:numPr>
                <w:ilvl w:val="0"/>
                <w:numId w:val="4"/>
              </w:numPr>
              <w:tabs>
                <w:tab w:val="clear" w:pos="576"/>
                <w:tab w:val="left" w:pos="720"/>
              </w:tabs>
              <w:spacing w:before="0" w:after="0" w:line="252" w:lineRule="exact"/>
              <w:ind w:right="0" w:left="720" w:hanging="576"/>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Matters Arising</w:t>
            </w:r>
          </w:p>
          <w:p>
            <w:pPr>
              <w:spacing w:before="0" w:after="0" w:line="253" w:lineRule="exact"/>
              <w:ind w:right="324"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Chair requested that with immediate effect, the reporting format of School Board meetings would change from minutes to a record of decisions. The Board supported this proposal.</w:t>
            </w:r>
          </w:p>
          <w:p>
            <w:pPr>
              <w:spacing w:before="256" w:after="0" w:line="254" w:lineRule="exact"/>
              <w:ind w:right="576"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Outstanding Action Points from the April 2013 SB meeting will be discussed under separate items at this meeting excluding:</w:t>
            </w:r>
          </w:p>
          <w:p>
            <w:pPr>
              <w:numPr>
                <w:ilvl w:val="0"/>
                <w:numId w:val="3"/>
              </w:numPr>
              <w:tabs>
                <w:tab w:val="clear" w:pos="576"/>
                <w:tab w:val="left" w:pos="720"/>
              </w:tabs>
              <w:spacing w:before="10" w:after="0" w:line="254" w:lineRule="exact"/>
              <w:ind w:right="324" w:left="720" w:hanging="576"/>
              <w:jc w:val="both"/>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Item 13.2: A SB NQGP representative appointment has not been made. PM to secure an appointment/report back at next Full School Board.</w:t>
            </w:r>
          </w:p>
          <w:p>
            <w:pPr>
              <w:numPr>
                <w:ilvl w:val="0"/>
                <w:numId w:val="3"/>
              </w:numPr>
              <w:tabs>
                <w:tab w:val="clear" w:pos="576"/>
                <w:tab w:val="left" w:pos="720"/>
              </w:tabs>
              <w:spacing w:before="15" w:after="0" w:line="254" w:lineRule="exact"/>
              <w:ind w:right="1008" w:left="720" w:hanging="576"/>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Item 14: No longer a separate agenda item. MH advised SC has accepted this proposal.</w:t>
            </w:r>
          </w:p>
          <w:p>
            <w:pPr>
              <w:numPr>
                <w:ilvl w:val="0"/>
                <w:numId w:val="3"/>
              </w:numPr>
              <w:tabs>
                <w:tab w:val="clear" w:pos="576"/>
                <w:tab w:val="left" w:pos="720"/>
              </w:tabs>
              <w:spacing w:before="10" w:after="256" w:line="254" w:lineRule="exact"/>
              <w:ind w:right="0" w:left="720" w:hanging="576"/>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Item 18 - to be deferred to the next Full School Board.</w:t>
            </w:r>
          </w:p>
        </w:tc>
        <w:tc>
          <w:tcPr>
            <w:tcW w:w="9724" w:type="auto"/>
            <w:gridSpan w:val="1"/>
            <w:tcBorders>
              <w:top w:val="single" w:sz="4" w:color="000000"/>
              <w:left w:val="single" w:sz="4" w:color="000000"/>
              <w:bottom w:val="single" w:sz="4" w:color="000000"/>
              <w:right w:val="single" w:sz="4" w:color="000000"/>
            </w:tcBorders>
            <w:textDirection w:val="lrTb"/>
            <w:vAlign w:val="top"/>
          </w:tcPr>
          <w:p>
            <w:pPr>
              <w:spacing w:before="1779" w:after="0" w:line="254"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PM/LA</w:t>
            </w:r>
          </w:p>
          <w:p>
            <w:pPr>
              <w:spacing w:before="759" w:after="299" w:line="254"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MHe/PA/JP</w:t>
            </w:r>
          </w:p>
        </w:tc>
      </w:tr>
      <w:tr>
        <w:trPr>
          <w:trHeight w:val="1026" w:hRule="exact"/>
        </w:trPr>
        <w:tc>
          <w:tcPr>
            <w:tcW w:w="8040" w:type="auto"/>
            <w:gridSpan w:val="1"/>
            <w:tcBorders>
              <w:top w:val="single" w:sz="4" w:color="000000"/>
              <w:left w:val="single" w:sz="4" w:color="000000"/>
              <w:bottom w:val="single" w:sz="4" w:color="000000"/>
              <w:right w:val="single" w:sz="4" w:color="000000"/>
            </w:tcBorders>
            <w:textDirection w:val="lrTb"/>
            <w:vAlign w:val="top"/>
          </w:tcPr>
          <w:p>
            <w:pPr>
              <w:tabs>
                <w:tab w:val="left" w:leader="none" w:pos="720"/>
              </w:tabs>
              <w:spacing w:before="0" w:after="0" w:line="251"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8.	</w:t>
            </w:r>
            <w:r>
              <w:rPr>
                <w:rFonts w:ascii="Arial" w:hAnsi="Arial" w:eastAsia="Arial"/>
                <w:strike w:val="false"/>
                <w:color w:val="000000"/>
                <w:spacing w:val="0"/>
                <w:w w:val="100"/>
                <w:sz w:val="22"/>
                <w:vertAlign w:val="baseline"/>
                <w:lang w:val="en-US"/>
              </w:rPr>
              <w:t xml:space="preserve">Chairman’s Actions</w:t>
            </w:r>
          </w:p>
          <w:p>
            <w:pPr>
              <w:spacing w:before="0" w:after="251" w:line="254" w:lineRule="exact"/>
              <w:ind w:right="36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three </w:t>
            </w:r>
            <w:r>
              <w:rPr>
                <w:rFonts w:ascii="Arial" w:hAnsi="Arial" w:eastAsia="Arial"/>
                <w:strike w:val="false"/>
                <w:color w:val="000000"/>
                <w:spacing w:val="0"/>
                <w:w w:val="100"/>
                <w:sz w:val="22"/>
                <w:vertAlign w:val="baseline"/>
                <w:lang w:val="en-US"/>
              </w:rPr>
              <w:t xml:space="preserve">Chairman’s a</w:t>
            </w:r>
            <w:r>
              <w:rPr>
                <w:rFonts w:ascii="Arial" w:hAnsi="Arial" w:eastAsia="Arial"/>
                <w:strike w:val="false"/>
                <w:color w:val="000000"/>
                <w:spacing w:val="0"/>
                <w:w w:val="100"/>
                <w:sz w:val="22"/>
                <w:vertAlign w:val="baseline"/>
                <w:lang w:val="en-US"/>
              </w:rPr>
              <w:t xml:space="preserve">ctions granted by RW were endorsed. No contentious issues.</w:t>
            </w:r>
          </w:p>
        </w:tc>
        <w:tc>
          <w:tcPr>
            <w:tcW w:w="9724"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bl>
    <w:p>
      <w:pPr>
        <w:sectPr>
          <w:type w:val="nextPage"/>
          <w:pgSz w:w="12240" w:h="15840" w:orient="portrait"/>
          <w:pgMar w:bottom="744" w:top="840" w:right="1244" w:left="1258" w:header="720" w:footer="720"/>
          <w:titlePg w:val="false"/>
          <w:textDirection w:val="lrTb"/>
        </w:sectPr>
      </w:pPr>
    </w:p>
    <w:p>
      <w:pPr>
        <w:tabs>
          <w:tab w:val="left" w:leader="none" w:pos="8424"/>
        </w:tabs>
        <w:spacing w:before="10" w:after="215" w:line="274" w:lineRule="exact"/>
        <w:ind w:right="0" w:left="2880"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Record Of Decisions	</w:t>
      </w:r>
      <w:r>
        <w:rPr>
          <w:rFonts w:ascii="Arial" w:hAnsi="Arial" w:eastAsia="Arial"/>
          <w:b w:val="true"/>
          <w:strike w:val="false"/>
          <w:color w:val="000000"/>
          <w:spacing w:val="0"/>
          <w:w w:val="100"/>
          <w:sz w:val="22"/>
          <w:vertAlign w:val="baseline"/>
          <w:lang w:val="en-US"/>
        </w:rPr>
        <w:t xml:space="preserve">ACTION</w:t>
      </w:r>
    </w:p>
    <w:tbl>
      <w:tblPr>
        <w:jc w:val="left"/>
        <w:tblInd w:w="14" w:type="dxa"/>
        <w:tblLayout w:type="fixed"/>
        <w:tblCellMar>
          <w:left w:w="0" w:type="dxa"/>
          <w:right w:w="0" w:type="dxa"/>
        </w:tblCellMar>
      </w:tblPr>
      <w:tblGrid>
        <w:gridCol w:w="8026"/>
        <w:gridCol w:w="1684"/>
      </w:tblGrid>
      <w:tr>
        <w:trPr>
          <w:trHeight w:val="5078" w:hRule="exact"/>
        </w:trPr>
        <w:tc>
          <w:tcPr>
            <w:tcW w:w="8040" w:type="auto"/>
            <w:gridSpan w:val="1"/>
            <w:tcBorders>
              <w:top w:val="single" w:sz="4" w:color="000000"/>
              <w:left w:val="single" w:sz="4" w:color="000000"/>
              <w:bottom w:val="single" w:sz="4" w:color="000000"/>
              <w:right w:val="single" w:sz="4" w:color="000000"/>
            </w:tcBorders>
            <w:textDirection w:val="lrTb"/>
            <w:vAlign w:val="top"/>
          </w:tcPr>
          <w:p>
            <w:pPr>
              <w:numPr>
                <w:ilvl w:val="0"/>
                <w:numId w:val="5"/>
              </w:numPr>
              <w:tabs>
                <w:tab w:val="clear" w:pos="432"/>
                <w:tab w:val="left" w:pos="648"/>
                <w:tab w:val="left" w:leader="none" w:pos="720"/>
              </w:tabs>
              <w:spacing w:before="0" w:after="0" w:line="256" w:lineRule="exact"/>
              <w:ind w:right="0" w:left="216"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GP Director</w:t>
            </w:r>
            <w:r>
              <w:rPr>
                <w:rFonts w:ascii="Arial" w:hAnsi="Arial" w:eastAsia="Arial"/>
                <w:b w:val="true"/>
                <w:strike w:val="false"/>
                <w:color w:val="000000"/>
                <w:spacing w:val="0"/>
                <w:w w:val="100"/>
                <w:sz w:val="23"/>
                <w:vertAlign w:val="baseline"/>
                <w:lang w:val="en-US"/>
              </w:rPr>
              <w:t xml:space="preserve">’s </w:t>
            </w:r>
            <w:r>
              <w:rPr>
                <w:rFonts w:ascii="Arial" w:hAnsi="Arial" w:eastAsia="Arial"/>
                <w:b w:val="true"/>
                <w:strike w:val="false"/>
                <w:color w:val="000000"/>
                <w:spacing w:val="0"/>
                <w:w w:val="100"/>
                <w:sz w:val="22"/>
                <w:vertAlign w:val="baseline"/>
                <w:lang w:val="en-US"/>
              </w:rPr>
              <w:t xml:space="preserve">Report</w:t>
            </w:r>
          </w:p>
          <w:p>
            <w:pPr>
              <w:spacing w:before="1" w:after="0" w:line="253" w:lineRule="exact"/>
              <w:ind w:right="288"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BI gave a verbal report highlighting the LETB/HESW decision to approve the expansion of GPST recruitment from 136 to 154 places for the academic year </w:t>
            </w:r>
            <w:r>
              <w:rPr>
                <w:rFonts w:ascii="Arial" w:hAnsi="Arial" w:eastAsia="Arial"/>
                <w:strike w:val="false"/>
                <w:color w:val="000000"/>
                <w:spacing w:val="0"/>
                <w:w w:val="100"/>
                <w:sz w:val="22"/>
                <w:vertAlign w:val="baseline"/>
                <w:lang w:val="en-US"/>
              </w:rPr>
              <w:t xml:space="preserve">2014/2015, an increase of 18 places from this current year’s allowance. This </w:t>
            </w:r>
            <w:r>
              <w:rPr>
                <w:rFonts w:ascii="Arial" w:hAnsi="Arial" w:eastAsia="Arial"/>
                <w:strike w:val="false"/>
                <w:color w:val="000000"/>
                <w:spacing w:val="0"/>
                <w:w w:val="100"/>
                <w:sz w:val="22"/>
                <w:vertAlign w:val="baseline"/>
                <w:lang w:val="en-US"/>
              </w:rPr>
              <w:t xml:space="preserve">figure will increase to 161 places for the academic year 2015/2016. These additional placements will be in areas of highest workforce need.</w:t>
            </w:r>
          </w:p>
          <w:p>
            <w:pPr>
              <w:spacing w:before="252" w:after="0" w:line="252" w:lineRule="exact"/>
              <w:ind w:right="612"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Funding has been approved to support training for further development of Primary Care Health Care clinicians (Bands 1 </w:t>
            </w: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2"/>
                <w:vertAlign w:val="baseline"/>
                <w:lang w:val="en-US"/>
              </w:rPr>
              <w:t xml:space="preserve">4) and practice nursing. A £500K annual budget has been allocated.</w:t>
            </w:r>
          </w:p>
          <w:p>
            <w:pPr>
              <w:spacing w:before="260" w:after="0" w:line="249" w:lineRule="exact"/>
              <w:ind w:right="396"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GP Appraisal management provision has expanded to include the full Severn footprint through the structure of the Primary Care Area Teams.</w:t>
            </w:r>
          </w:p>
          <w:p>
            <w:pPr>
              <w:spacing w:before="257" w:after="241" w:line="253" w:lineRule="exact"/>
              <w:ind w:right="396"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Funding for the GP Retainer Scheme has been protected in the two Severn Area Teams for existing GP retainer doctors, however, no practice funding allowance has been forthcoming since the start of the financial year towards prospective GP retainer doctors/practices. Martyn Hewett is following this up with the two Primary Care Area Team directors.</w:t>
            </w:r>
          </w:p>
        </w:tc>
        <w:tc>
          <w:tcPr>
            <w:tcW w:w="9724"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2031" w:hRule="exact"/>
        </w:trPr>
        <w:tc>
          <w:tcPr>
            <w:tcW w:w="8040" w:type="auto"/>
            <w:gridSpan w:val="1"/>
            <w:tcBorders>
              <w:top w:val="single" w:sz="4" w:color="000000"/>
              <w:left w:val="single" w:sz="4" w:color="000000"/>
              <w:bottom w:val="single" w:sz="4" w:color="000000"/>
              <w:right w:val="single" w:sz="4" w:color="000000"/>
            </w:tcBorders>
            <w:textDirection w:val="lrTb"/>
            <w:vAlign w:val="top"/>
          </w:tcPr>
          <w:p>
            <w:pPr>
              <w:numPr>
                <w:ilvl w:val="0"/>
                <w:numId w:val="5"/>
              </w:numPr>
              <w:tabs>
                <w:tab w:val="clear" w:pos="504"/>
                <w:tab w:val="left" w:pos="648"/>
                <w:tab w:val="left" w:leader="none" w:pos="720"/>
              </w:tabs>
              <w:spacing w:before="0" w:after="0" w:line="253"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GP ST Committee Report</w:t>
            </w:r>
          </w:p>
          <w:p>
            <w:pPr>
              <w:spacing w:before="5" w:after="241" w:line="252" w:lineRule="exact"/>
              <w:ind w:right="468"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Jenna Powell gave a verbal report highlighting concerns relating to OOH induction in Somerset, teething issues with the Lead Employer Scheme, problems caused by the recent e-Portfolio upgrade and the length of time allocated for candidates to select rotations at the 2013 Stage 3 recruitment event and rankings. All concerns have been or are being addressed and no further involvement is required by the SB.</w:t>
            </w:r>
          </w:p>
        </w:tc>
        <w:tc>
          <w:tcPr>
            <w:tcW w:w="9724"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4819" w:hRule="exact"/>
        </w:trPr>
        <w:tc>
          <w:tcPr>
            <w:tcW w:w="8040" w:type="auto"/>
            <w:gridSpan w:val="1"/>
            <w:tcBorders>
              <w:top w:val="single" w:sz="4" w:color="000000"/>
              <w:left w:val="single" w:sz="4" w:color="000000"/>
              <w:bottom w:val="single" w:sz="4" w:color="000000"/>
              <w:right w:val="single" w:sz="4" w:color="000000"/>
            </w:tcBorders>
            <w:textDirection w:val="lrTb"/>
            <w:vAlign w:val="top"/>
          </w:tcPr>
          <w:p>
            <w:pPr>
              <w:numPr>
                <w:ilvl w:val="0"/>
                <w:numId w:val="5"/>
              </w:numPr>
              <w:tabs>
                <w:tab w:val="clear" w:pos="432"/>
                <w:tab w:val="left" w:pos="648"/>
                <w:tab w:val="left" w:leader="none" w:pos="720"/>
              </w:tabs>
              <w:spacing w:before="0" w:after="0" w:line="253" w:lineRule="exact"/>
              <w:ind w:right="0" w:left="216"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End of Hospital Post Survey Results 2012/2013</w:t>
            </w:r>
          </w:p>
          <w:p>
            <w:pPr>
              <w:spacing w:before="7" w:after="0" w:line="252" w:lineRule="exact"/>
              <w:ind w:right="108"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MH summarised the results of his report and recognised the work of the centre managers in asking GPSTs to complete the survey. 95% of trainees completed the questionnaire; a very encouraging result.</w:t>
            </w:r>
          </w:p>
          <w:p>
            <w:pPr>
              <w:spacing w:before="252" w:after="0" w:line="253" w:lineRule="exact"/>
              <w:ind w:right="216"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Board members thanked MH for his report and for establishing the questionnaire in its current form. The Board was reassured that </w:t>
            </w:r>
            <w:r>
              <w:rPr>
                <w:rFonts w:ascii="Arial" w:hAnsi="Arial" w:eastAsia="Arial"/>
                <w:strike w:val="false"/>
                <w:color w:val="000000"/>
                <w:spacing w:val="0"/>
                <w:w w:val="100"/>
                <w:sz w:val="22"/>
                <w:vertAlign w:val="baseline"/>
                <w:lang w:val="en-US"/>
              </w:rPr>
              <w:t xml:space="preserve">MH’s </w:t>
            </w:r>
            <w:r>
              <w:rPr>
                <w:rFonts w:ascii="Arial" w:hAnsi="Arial" w:eastAsia="Arial"/>
                <w:strike w:val="false"/>
                <w:color w:val="000000"/>
                <w:spacing w:val="0"/>
                <w:w w:val="100"/>
                <w:sz w:val="22"/>
                <w:vertAlign w:val="baseline"/>
                <w:lang w:val="en-US"/>
              </w:rPr>
              <w:t xml:space="preserve">successor will continue to use collated data and ensure it is used to inform QA processes and that patch APDs will continue to address any future concerns raised.</w:t>
            </w:r>
          </w:p>
          <w:p>
            <w:pPr>
              <w:spacing w:before="259" w:after="0" w:line="252" w:lineRule="exact"/>
              <w:ind w:right="432"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Jenna Powell was asked to feedback how seriously the Board takes GPST feedback, especially where concerns are raised regarding patient safety and satisfactory training being given, and to encourage all GPSTs to engage in such surveys/questionnaires.</w:t>
            </w:r>
          </w:p>
          <w:p>
            <w:pPr>
              <w:spacing w:before="250" w:after="246" w:line="254" w:lineRule="exact"/>
              <w:ind w:right="432"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It was agreed GPST comments/concerns in isolation need to be triangulated before corrective action was taken.</w:t>
            </w:r>
          </w:p>
        </w:tc>
        <w:tc>
          <w:tcPr>
            <w:tcW w:w="9724" w:type="auto"/>
            <w:gridSpan w:val="1"/>
            <w:tcBorders>
              <w:top w:val="single" w:sz="4" w:color="000000"/>
              <w:left w:val="single" w:sz="4" w:color="000000"/>
              <w:bottom w:val="single" w:sz="4" w:color="000000"/>
              <w:right w:val="single" w:sz="4" w:color="000000"/>
            </w:tcBorders>
            <w:textDirection w:val="lrTb"/>
            <w:vAlign w:val="top"/>
          </w:tcPr>
          <w:p>
            <w:pPr>
              <w:spacing w:before="3302" w:after="1258" w:line="253" w:lineRule="exact"/>
              <w:ind w:right="1200" w:left="0" w:firstLine="0"/>
              <w:jc w:val="righ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JPo</w:t>
            </w:r>
          </w:p>
        </w:tc>
      </w:tr>
      <w:tr>
        <w:trPr>
          <w:trHeight w:val="1550" w:hRule="exact"/>
        </w:trPr>
        <w:tc>
          <w:tcPr>
            <w:tcW w:w="8040" w:type="auto"/>
            <w:gridSpan w:val="1"/>
            <w:tcBorders>
              <w:top w:val="single" w:sz="4" w:color="000000"/>
              <w:left w:val="single" w:sz="4" w:color="000000"/>
              <w:bottom w:val="single" w:sz="4" w:color="000000"/>
              <w:right w:val="single" w:sz="4" w:color="000000"/>
            </w:tcBorders>
            <w:textDirection w:val="lrTb"/>
            <w:vAlign w:val="top"/>
          </w:tcPr>
          <w:p>
            <w:pPr>
              <w:numPr>
                <w:ilvl w:val="0"/>
                <w:numId w:val="5"/>
              </w:numPr>
              <w:tabs>
                <w:tab w:val="clear" w:pos="504"/>
                <w:tab w:val="left" w:pos="648"/>
              </w:tabs>
              <w:spacing w:before="0" w:after="0" w:line="252"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Quality Reports</w:t>
            </w:r>
          </w:p>
          <w:p>
            <w:pPr>
              <w:tabs>
                <w:tab w:val="left" w:leader="none" w:pos="720"/>
              </w:tabs>
              <w:spacing w:before="0" w:after="0" w:line="256"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12.1	</w:t>
            </w:r>
            <w:r>
              <w:rPr>
                <w:rFonts w:ascii="Arial" w:hAnsi="Arial" w:eastAsia="Arial"/>
                <w:b w:val="true"/>
                <w:strike w:val="false"/>
                <w:color w:val="000000"/>
                <w:spacing w:val="0"/>
                <w:w w:val="100"/>
                <w:sz w:val="22"/>
                <w:vertAlign w:val="baseline"/>
                <w:lang w:val="en-US"/>
              </w:rPr>
              <w:t xml:space="preserve">Patch QA visit: Swindon to Bath </w:t>
            </w:r>
            <w:r>
              <w:rPr>
                <w:rFonts w:ascii="Arial" w:hAnsi="Arial" w:eastAsia="Arial"/>
                <w:b w:val="true"/>
                <w:strike w:val="false"/>
                <w:color w:val="000000"/>
                <w:spacing w:val="0"/>
                <w:w w:val="100"/>
                <w:sz w:val="23"/>
                <w:vertAlign w:val="baseline"/>
                <w:lang w:val="en-US"/>
              </w:rPr>
              <w:t xml:space="preserve">– </w:t>
            </w:r>
            <w:r>
              <w:rPr>
                <w:rFonts w:ascii="Arial" w:hAnsi="Arial" w:eastAsia="Arial"/>
                <w:b w:val="true"/>
                <w:strike w:val="false"/>
                <w:color w:val="000000"/>
                <w:spacing w:val="0"/>
                <w:w w:val="100"/>
                <w:sz w:val="22"/>
                <w:vertAlign w:val="baseline"/>
                <w:lang w:val="en-US"/>
              </w:rPr>
              <w:t xml:space="preserve">2 October 2013.</w:t>
            </w:r>
          </w:p>
          <w:p>
            <w:pPr>
              <w:spacing w:before="1" w:after="0" w:line="253"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PS-</w:t>
            </w:r>
            <w:r>
              <w:rPr>
                <w:rFonts w:ascii="Arial" w:hAnsi="Arial" w:eastAsia="Arial"/>
                <w:strike w:val="false"/>
                <w:color w:val="000000"/>
                <w:spacing w:val="0"/>
                <w:w w:val="100"/>
                <w:sz w:val="22"/>
                <w:vertAlign w:val="baseline"/>
                <w:lang w:val="en-US"/>
              </w:rPr>
              <w:t xml:space="preserve">B presented Swindon’s QA report. </w:t>
            </w:r>
            <w:r>
              <w:rPr>
                <w:rFonts w:ascii="Arial" w:hAnsi="Arial" w:eastAsia="Arial"/>
                <w:strike w:val="false"/>
                <w:color w:val="000000"/>
                <w:spacing w:val="0"/>
                <w:w w:val="100"/>
                <w:sz w:val="22"/>
                <w:vertAlign w:val="baseline"/>
                <w:lang w:val="en-US"/>
              </w:rPr>
              <w:t xml:space="preserve">BD thanked Swindon on behalf of Bath.</w:t>
            </w:r>
          </w:p>
          <w:p>
            <w:pPr>
              <w:spacing w:before="256" w:after="0" w:line="253"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In response to the report Bath has committed to the following:</w:t>
            </w:r>
          </w:p>
          <w:p>
            <w:pPr>
              <w:tabs>
                <w:tab w:val="left" w:leader="none" w:pos="720"/>
              </w:tabs>
              <w:spacing w:before="11" w:after="6" w:line="253"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2"/>
                <w:vertAlign w:val="baseline"/>
                <w:lang w:val="en-US"/>
              </w:rPr>
              <w:t xml:space="preserve">More direct teaching observations welcomed by Bath TPDs.</w:t>
            </w:r>
          </w:p>
        </w:tc>
        <w:tc>
          <w:tcPr>
            <w:tcW w:w="9724"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bl>
    <w:p>
      <w:pPr>
        <w:sectPr>
          <w:type w:val="nextPage"/>
          <w:pgSz w:w="12240" w:h="15840" w:orient="portrait"/>
          <w:pgMar w:bottom="584" w:top="840" w:right="1244" w:left="1258" w:header="720" w:footer="720"/>
          <w:titlePg w:val="false"/>
          <w:textDirection w:val="lrTb"/>
        </w:sectPr>
      </w:pPr>
    </w:p>
    <w:p>
      <w:pPr>
        <w:numPr>
          <w:ilvl w:val="0"/>
          <w:numId w:val="6"/>
        </w:numPr>
        <w:tabs>
          <w:tab w:val="clear" w:pos="648"/>
          <w:tab w:val="left" w:pos="860"/>
        </w:tabs>
        <w:spacing w:before="234" w:after="0" w:line="275" w:lineRule="exact"/>
        <w:ind w:right="106" w:left="754" w:hanging="542"/>
        <w:jc w:val="left"/>
        <w:textAlignment w:val="baseline"/>
        <w:rPr>
          <w:rFonts w:ascii="Arial" w:hAnsi="Arial" w:eastAsia="Arial"/>
          <w:strike w:val="false"/>
          <w:color w:val="000000"/>
          <w:spacing w:val="-1"/>
          <w:w w:val="100"/>
          <w:sz w:val="22"/>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01pt;height:675.85pt;z-index:-1000;margin-left:64.1pt;margin-top:68.15pt;mso-wrap-distance-top:11.6pt;mso-wrap-distance-left:0pt;mso-wrap-distance-right:0pt;mso-position-horizontal-relative:page;mso-position-vertical-relative:page">
            <v:fill opacity="1" o:opacity2="1" recolor="f" rotate="f" type="solid"/>
            <v:textbox inset="0pt, 0pt, 0pt, 0pt">
              <w:txbxContent>
                <w:p>
                  <w:pPr>
                    <w:pBdr>
                      <w:top w:sz="5" w:space="11" w:color="000000" w:val="single"/>
                      <w:left w:sz="5" w:space="0" w:color="000000" w:val="single"/>
                      <w:bottom w:sz="5" w:space="0" w:color="000000" w:val="single"/>
                      <w:right w:sz="5" w:space="0" w:color="000000" w:val="single"/>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485pt;height:14.4pt;z-index:-999;margin-left:64.1pt;margin-top:42.1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8424"/>
                    </w:tabs>
                    <w:spacing w:before="32" w:after="0" w:line="248" w:lineRule="exact"/>
                    <w:ind w:right="0" w:left="2808"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Record Of Decisions	</w:t>
                  </w:r>
                  <w:r>
                    <w:rPr>
                      <w:rFonts w:ascii="Arial" w:hAnsi="Arial" w:eastAsia="Arial"/>
                      <w:b w:val="true"/>
                      <w:strike w:val="false"/>
                      <w:color w:val="000000"/>
                      <w:spacing w:val="-1"/>
                      <w:w w:val="100"/>
                      <w:sz w:val="22"/>
                      <w:vertAlign w:val="baseline"/>
                      <w:lang w:val="en-US"/>
                    </w:rPr>
                    <w:t xml:space="preserve">ACTION</w:t>
                  </w:r>
                </w:p>
              </w:txbxContent>
            </v:textbox>
          </v:shape>
        </w:pict>
      </w:r>
      <w:r>
        <w:pict>
          <v:shapetype id="_x0000_t3" coordsize="21600,21600" o:spt="202" path="m,l,21600r21600,l21600,xe">
            <v:stroke joinstyle="miter"/>
            <v:path gradientshapeok="t" o:connecttype="rect"/>
          </v:shapetype>
          <v:shape id="_x0000_s2" type="#_x0000_t3" filled="f" style="position:absolute;width:84pt;height:675.35pt;z-index:-998;margin-left:465.1pt;margin-top:68.15pt;mso-wrap-distance-left:0pt;mso-wrap-distance-right:0pt;mso-position-horizontal-relative:page;mso-position-vertical-relative:page">
            <w10:wrap type="square" side="both"/>
            <v:fill opacity="1" o:opacity2="1" recolor="f" rotate="f" type="solid"/>
            <v:textbox inset="0pt, 0pt, 0pt, 0pt">
              <w:txbxContent>
                <w:p>
                  <w:pPr>
                    <w:spacing w:before="1768" w:after="0" w:line="252" w:lineRule="exact"/>
                    <w:ind w:right="0"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Programme APDs please note</w:t>
                  </w:r>
                </w:p>
                <w:p>
                  <w:pPr>
                    <w:spacing w:before="2531" w:after="0" w:line="253" w:lineRule="exact"/>
                    <w:ind w:right="0" w:left="72" w:firstLine="0"/>
                    <w:jc w:val="left"/>
                    <w:textAlignment w:val="baseline"/>
                    <w:rPr>
                      <w:rFonts w:ascii="Arial" w:hAnsi="Arial" w:eastAsia="Arial"/>
                      <w:strike w:val="false"/>
                      <w:color w:val="000000"/>
                      <w:spacing w:val="19"/>
                      <w:w w:val="100"/>
                      <w:sz w:val="22"/>
                      <w:vertAlign w:val="baseline"/>
                      <w:lang w:val="en-US"/>
                    </w:rPr>
                  </w:pPr>
                  <w:r>
                    <w:rPr>
                      <w:rFonts w:ascii="Arial" w:hAnsi="Arial" w:eastAsia="Arial"/>
                      <w:strike w:val="false"/>
                      <w:color w:val="000000"/>
                      <w:spacing w:val="19"/>
                      <w:w w:val="100"/>
                      <w:sz w:val="22"/>
                      <w:vertAlign w:val="baseline"/>
                      <w:lang w:val="en-US"/>
                    </w:rPr>
                    <w:t xml:space="preserve">JP</w:t>
                  </w:r>
                </w:p>
                <w:p>
                  <w:pPr>
                    <w:spacing w:before="5315" w:after="0" w:line="253" w:lineRule="exact"/>
                    <w:ind w:right="0" w:left="72" w:firstLine="0"/>
                    <w:jc w:val="left"/>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HH/LD/JH</w:t>
                  </w:r>
                </w:p>
                <w:p>
                  <w:pPr>
                    <w:spacing w:before="1014" w:after="1326" w:line="253" w:lineRule="exact"/>
                    <w:ind w:right="0" w:left="72" w:firstLine="0"/>
                    <w:jc w:val="left"/>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SC/BI/SG</w:t>
                  </w:r>
                </w:p>
              </w:txbxContent>
            </v:textbox>
          </v:shape>
        </w:pict>
      </w:r>
      <w:r>
        <w:rPr>
          <w:rFonts w:ascii="Arial" w:hAnsi="Arial" w:eastAsia="Arial"/>
          <w:strike w:val="false"/>
          <w:color w:val="000000"/>
          <w:spacing w:val="-1"/>
          <w:w w:val="100"/>
          <w:sz w:val="22"/>
          <w:vertAlign w:val="baseline"/>
          <w:lang w:val="en-US"/>
        </w:rPr>
        <w:t xml:space="preserve">Review ST1 trainee group size for DRCs from 10 or 12 to possibly six.</w:t>
      </w:r>
    </w:p>
    <w:p>
      <w:pPr>
        <w:numPr>
          <w:ilvl w:val="0"/>
          <w:numId w:val="6"/>
        </w:numPr>
        <w:tabs>
          <w:tab w:val="clear" w:pos="648"/>
          <w:tab w:val="left" w:pos="860"/>
        </w:tabs>
        <w:spacing w:before="15" w:after="0" w:line="254" w:lineRule="exact"/>
        <w:ind w:right="466" w:left="754" w:hanging="542"/>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LTFT </w:t>
      </w: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2"/>
          <w:vertAlign w:val="baseline"/>
          <w:lang w:val="en-US"/>
        </w:rPr>
        <w:t xml:space="preserve">canvas trainees to ask what support is necessary in order that they can attend DRCs.</w:t>
      </w:r>
    </w:p>
    <w:p>
      <w:pPr>
        <w:numPr>
          <w:ilvl w:val="0"/>
          <w:numId w:val="6"/>
        </w:numPr>
        <w:tabs>
          <w:tab w:val="clear" w:pos="648"/>
          <w:tab w:val="left" w:pos="860"/>
        </w:tabs>
        <w:spacing w:before="9" w:after="0" w:line="255" w:lineRule="exact"/>
        <w:ind w:right="898" w:left="754" w:hanging="542"/>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Review how new supervisors can be supported in newly approved training practices.</w:t>
      </w:r>
    </w:p>
    <w:p>
      <w:pPr>
        <w:spacing w:before="255" w:after="0" w:line="253" w:lineRule="exact"/>
        <w:ind w:right="106" w:left="106" w:firstLine="106"/>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administration of visits was discussed. It was agreed:</w:t>
      </w:r>
    </w:p>
    <w:p>
      <w:pPr>
        <w:numPr>
          <w:ilvl w:val="0"/>
          <w:numId w:val="6"/>
        </w:numPr>
        <w:tabs>
          <w:tab w:val="clear" w:pos="648"/>
          <w:tab w:val="left" w:pos="860"/>
        </w:tabs>
        <w:spacing w:before="9" w:after="0" w:line="255" w:lineRule="exact"/>
        <w:ind w:right="106" w:left="754" w:hanging="542"/>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Visit dates are to be deferred to later in the year. As Full SB meetings will be deferred from October to December, this should alleviate timing</w:t>
      </w:r>
    </w:p>
    <w:p>
      <w:pPr>
        <w:spacing w:before="1" w:after="0" w:line="247" w:lineRule="exact"/>
        <w:ind w:right="106" w:left="754" w:firstLine="106"/>
        <w:jc w:val="left"/>
        <w:textAlignment w:val="baseline"/>
        <w:rPr>
          <w:rFonts w:ascii="Arial" w:hAnsi="Arial" w:eastAsia="Arial"/>
          <w:strike w:val="false"/>
          <w:color w:val="000000"/>
          <w:spacing w:val="-8"/>
          <w:w w:val="100"/>
          <w:sz w:val="22"/>
          <w:vertAlign w:val="baseline"/>
          <w:lang w:val="en-US"/>
        </w:rPr>
      </w:pPr>
      <w:r>
        <w:rPr>
          <w:rFonts w:ascii="Arial" w:hAnsi="Arial" w:eastAsia="Arial"/>
          <w:strike w:val="false"/>
          <w:color w:val="000000"/>
          <w:spacing w:val="-8"/>
          <w:w w:val="100"/>
          <w:sz w:val="22"/>
          <w:vertAlign w:val="baseline"/>
          <w:lang w:val="en-US"/>
        </w:rPr>
        <w:t xml:space="preserve">issues.</w:t>
      </w:r>
    </w:p>
    <w:p>
      <w:pPr>
        <w:numPr>
          <w:ilvl w:val="0"/>
          <w:numId w:val="6"/>
        </w:numPr>
        <w:tabs>
          <w:tab w:val="clear" w:pos="648"/>
          <w:tab w:val="left" w:pos="860"/>
        </w:tabs>
        <w:spacing w:before="0" w:after="0" w:line="267" w:lineRule="exact"/>
        <w:ind w:right="106" w:left="754" w:hanging="542"/>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Continuing the lead role of lay representation is important.</w:t>
      </w:r>
    </w:p>
    <w:p>
      <w:pPr>
        <w:numPr>
          <w:ilvl w:val="0"/>
          <w:numId w:val="6"/>
        </w:numPr>
        <w:tabs>
          <w:tab w:val="clear" w:pos="648"/>
          <w:tab w:val="left" w:pos="860"/>
        </w:tabs>
        <w:spacing w:before="0" w:after="0" w:line="272" w:lineRule="exact"/>
        <w:ind w:right="106" w:left="754" w:hanging="542"/>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Teaching observation needs to be timetabled in the visit.</w:t>
      </w:r>
    </w:p>
    <w:p>
      <w:pPr>
        <w:spacing w:before="256" w:after="0" w:line="253" w:lineRule="exact"/>
        <w:ind w:right="106" w:left="106" w:firstLine="106"/>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RW thanked both teams on behalf of the Board.</w:t>
      </w:r>
    </w:p>
    <w:p>
      <w:pPr>
        <w:spacing w:before="255" w:after="0" w:line="249" w:lineRule="exact"/>
        <w:ind w:right="106" w:left="106" w:firstLine="106"/>
        <w:jc w:val="left"/>
        <w:textAlignment w:val="baseline"/>
        <w:rPr>
          <w:rFonts w:ascii="Arial" w:hAnsi="Arial" w:eastAsia="Arial"/>
          <w:b w:val="true"/>
          <w:strike w:val="false"/>
          <w:color w:val="000000"/>
          <w:spacing w:val="3"/>
          <w:w w:val="100"/>
          <w:sz w:val="22"/>
          <w:vertAlign w:val="baseline"/>
          <w:lang w:val="en-US"/>
        </w:rPr>
      </w:pPr>
      <w:r>
        <w:rPr>
          <w:rFonts w:ascii="Arial" w:hAnsi="Arial" w:eastAsia="Arial"/>
          <w:b w:val="true"/>
          <w:strike w:val="false"/>
          <w:color w:val="000000"/>
          <w:spacing w:val="3"/>
          <w:w w:val="100"/>
          <w:sz w:val="22"/>
          <w:vertAlign w:val="baseline"/>
          <w:lang w:val="en-US"/>
        </w:rPr>
        <w:t xml:space="preserve">12.2 Educational Provider Organisation Visits</w:t>
      </w:r>
    </w:p>
    <w:p>
      <w:pPr>
        <w:spacing w:before="0" w:after="0" w:line="249" w:lineRule="exact"/>
        <w:ind w:right="106" w:left="106" w:firstLine="106"/>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12.2.1 Swindon GP Education Trust</w:t>
      </w:r>
    </w:p>
    <w:p>
      <w:pPr>
        <w:spacing w:before="8" w:after="0" w:line="252" w:lineRule="exact"/>
        <w:ind w:right="106" w:left="106" w:firstLine="106"/>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This Trust was visited by Jim Morison on 16 July 2013. His report was received </w:t>
      </w:r>
      <w:r>
        <w:rPr>
          <w:rFonts w:ascii="Arial" w:hAnsi="Arial" w:eastAsia="Arial"/>
          <w:strike w:val="false"/>
          <w:color w:val="000000"/>
          <w:spacing w:val="0"/>
          <w:w w:val="100"/>
          <w:sz w:val="22"/>
          <w:vertAlign w:val="baseline"/>
          <w:lang w:val="en-US"/>
        </w:rPr>
        <w:t xml:space="preserve">without comment in Martyn Hewett’s absence who is now responsible for such </w:t>
      </w:r>
      <w:r>
        <w:rPr>
          <w:rFonts w:ascii="Arial" w:hAnsi="Arial" w:eastAsia="Arial"/>
          <w:strike w:val="false"/>
          <w:color w:val="000000"/>
          <w:spacing w:val="0"/>
          <w:w w:val="100"/>
          <w:sz w:val="22"/>
          <w:vertAlign w:val="baseline"/>
          <w:lang w:val="en-US"/>
        </w:rPr>
        <w:t xml:space="preserve">matters.</w:t>
      </w:r>
    </w:p>
    <w:p>
      <w:pPr>
        <w:spacing w:before="1" w:after="0" w:line="253" w:lineRule="exact"/>
        <w:ind w:right="106" w:left="106" w:firstLine="106"/>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JP to write to EPO on behalf of the SB.</w:t>
      </w:r>
    </w:p>
    <w:p>
      <w:pPr>
        <w:spacing w:before="256" w:after="0" w:line="249" w:lineRule="exact"/>
        <w:ind w:right="610" w:left="754" w:hanging="542"/>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12.3 Weston General Hospital: GP Trainee Hospital Posts </w:t>
      </w:r>
      <w:r>
        <w:rPr>
          <w:rFonts w:ascii="Arial" w:hAnsi="Arial" w:eastAsia="Arial"/>
          <w:strike w:val="false"/>
          <w:color w:val="000000"/>
          <w:spacing w:val="0"/>
          <w:w w:val="100"/>
          <w:sz w:val="22"/>
          <w:vertAlign w:val="baseline"/>
          <w:lang w:val="en-US"/>
        </w:rPr>
        <w:t xml:space="preserve">– </w:t>
      </w:r>
      <w:r>
        <w:rPr>
          <w:rFonts w:ascii="Arial" w:hAnsi="Arial" w:eastAsia="Arial"/>
          <w:b w:val="true"/>
          <w:strike w:val="false"/>
          <w:color w:val="000000"/>
          <w:spacing w:val="0"/>
          <w:w w:val="100"/>
          <w:sz w:val="22"/>
          <w:vertAlign w:val="baseline"/>
          <w:lang w:val="en-US"/>
        </w:rPr>
        <w:t xml:space="preserve">Progress Update</w:t>
      </w:r>
    </w:p>
    <w:p>
      <w:pPr>
        <w:spacing w:before="2" w:after="0" w:line="253" w:lineRule="exact"/>
        <w:ind w:right="250" w:left="106" w:firstLine="106"/>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SC joined the SB members for this item and LD presented her paper highlighting how positive the feedback has been from GPSTs currently in Weston posts. All trainees had responded and given feedback stating that adequate support and good training is being provided. No negative comments received except for Gynaecology and the cross over working with</w:t>
      </w:r>
    </w:p>
    <w:p>
      <w:pPr>
        <w:spacing w:before="1" w:after="0" w:line="253" w:lineRule="exact"/>
        <w:ind w:right="106" w:left="106" w:firstLine="106"/>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Orthopaedics.</w:t>
      </w:r>
    </w:p>
    <w:p>
      <w:pPr>
        <w:spacing w:before="253" w:after="0" w:line="253" w:lineRule="exact"/>
        <w:ind w:right="106" w:left="106" w:firstLine="106"/>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Although pleased to hear the positive comments from LD, HH and JH, SC gave a broader summary of training in Weston General and reiterated the complexity of the situation. Higher specialty Geriatric Medicine posts had been graded as </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2"/>
          <w:vertAlign w:val="baseline"/>
          <w:lang w:val="en-US"/>
        </w:rPr>
        <w:t xml:space="preserve">D</w:t>
      </w: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2"/>
          <w:vertAlign w:val="baseline"/>
          <w:lang w:val="en-US"/>
        </w:rPr>
        <w:t xml:space="preserve">for two years consecutively. Two higher specialty Geriatric STs would not be rotating to Weston in November due to two known consultant vacancies from January 2014. From August 2014 three core surgical posts would be withdrawn. A third summit meeting was held in August and all issues of concern have subsequently satisfied the requirements of the CQC and standard review meetings will now resume.</w:t>
      </w:r>
    </w:p>
    <w:p>
      <w:pPr>
        <w:spacing w:before="251" w:after="0" w:line="254" w:lineRule="exact"/>
        <w:ind w:right="250" w:left="106" w:firstLine="106"/>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It was agreed Bristol would continue to support Weston and remain in contact with GPSTs placed at Weston for the next 18 months. Lines of communication will be maintained for all existing and future trainees in post. LD to visit in December.</w:t>
      </w:r>
    </w:p>
    <w:p>
      <w:pPr>
        <w:spacing w:before="251" w:after="0" w:line="254" w:lineRule="exact"/>
        <w:ind w:right="250" w:left="106" w:firstLine="106"/>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senior PGME team are to maintain close scrutiny during this period. The next review visit is planned for December and is to include the CQC, GMC and Trust Development agency.</w:t>
      </w:r>
    </w:p>
    <w:p>
      <w:pPr>
        <w:spacing w:before="250" w:after="0" w:line="254" w:lineRule="exact"/>
        <w:ind w:right="250" w:left="106" w:firstLine="106"/>
        <w:jc w:val="left"/>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On behalf of the SB, RW thanked Bristol and all involved for their determination in ensuring the trainees concerned are aware of this continued support.</w:t>
      </w:r>
    </w:p>
    <w:p>
      <w:pPr>
        <w:sectPr>
          <w:type w:val="nextPage"/>
          <w:pgSz w:w="12240" w:h="15840" w:orient="portrait"/>
          <w:pgMar w:bottom="564" w:top="1131" w:right="2938" w:left="1282" w:header="720" w:footer="720"/>
          <w:titlePg w:val="false"/>
          <w:textDirection w:val="lrTb"/>
        </w:sectPr>
      </w:pPr>
    </w:p>
    <w:p>
      <w:pPr>
        <w:spacing w:before="239" w:after="0" w:line="254" w:lineRule="exact"/>
        <w:ind w:right="106" w:left="178" w:firstLine="106"/>
        <w:jc w:val="left"/>
        <w:textAlignment w:val="baseline"/>
        <w:rPr>
          <w:rFonts w:ascii="Arial" w:hAnsi="Arial" w:eastAsia="Arial"/>
          <w:b w:val="true"/>
          <w:strike w:val="false"/>
          <w:color w:val="000000"/>
          <w:spacing w:val="0"/>
          <w:w w:val="100"/>
          <w:sz w:val="22"/>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401pt;height:671.85pt;z-index:-997;margin-left:64.1pt;margin-top:68.15pt;mso-wrap-distance-top:11.65pt;mso-wrap-distance-left:0pt;mso-wrap-distance-right:0pt;mso-position-horizontal-relative:page;mso-position-vertical-relative:page">
            <v:fill opacity="1" o:opacity2="1" recolor="f" rotate="f" type="solid"/>
            <v:textbox inset="0pt, 0pt, 0pt, 0pt">
              <w:txbxContent>
                <w:p>
                  <w:pPr>
                    <w:pBdr>
                      <w:top w:sz="5" w:space="11" w:color="000000" w:val="single"/>
                      <w:left w:sz="5" w:space="0" w:color="000000" w:val="single"/>
                      <w:bottom w:sz="5" w:space="0" w:color="000000" w:val="single"/>
                      <w:right w:sz="5" w:space="0" w:color="000000" w:val="single"/>
                    </w:pBdr>
                  </w:pPr>
                </w:p>
              </w:txbxContent>
            </v:textbox>
          </v:shape>
        </w:pict>
      </w:r>
      <w:r>
        <w:pict>
          <v:shapetype id="_x0000_t5" coordsize="21600,21600" o:spt="202" path="m,l,21600r21600,l21600,xe">
            <v:stroke joinstyle="miter"/>
            <v:path gradientshapeok="t" o:connecttype="rect"/>
          </v:shapetype>
          <v:shape id="_x0000_s4" type="#_x0000_t5" filled="f" stroked="f" style="position:absolute;width:484.8pt;height:14.35pt;z-index:-996;margin-left:64.1pt;margin-top:42.1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8424"/>
                    </w:tabs>
                    <w:spacing w:before="7" w:after="0" w:line="273" w:lineRule="exact"/>
                    <w:ind w:right="0" w:left="2808"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Record Of Decisions	</w:t>
                  </w:r>
                  <w:r>
                    <w:rPr>
                      <w:rFonts w:ascii="Arial" w:hAnsi="Arial" w:eastAsia="Arial"/>
                      <w:b w:val="true"/>
                      <w:strike w:val="false"/>
                      <w:color w:val="000000"/>
                      <w:spacing w:val="-1"/>
                      <w:w w:val="100"/>
                      <w:sz w:val="22"/>
                      <w:vertAlign w:val="baseline"/>
                      <w:lang w:val="en-US"/>
                    </w:rPr>
                    <w:t xml:space="preserve">ACTION</w:t>
                  </w:r>
                </w:p>
              </w:txbxContent>
            </v:textbox>
          </v:shape>
        </w:pict>
      </w:r>
      <w:r>
        <w:pict>
          <v:shapetype id="_x0000_t6" coordsize="21600,21600" o:spt="202" path="m,l,21600r21600,l21600,xe">
            <v:stroke joinstyle="miter"/>
            <v:path gradientshapeok="t" o:connecttype="rect"/>
          </v:shapetype>
          <v:shape id="_x0000_s5" type="#_x0000_t6" filled="f" style="position:absolute;width:83.8pt;height:671.05pt;z-index:-995;margin-left:465.1pt;margin-top:68.15pt;mso-wrap-distance-left:0pt;mso-wrap-distance-right:0pt;mso-position-horizontal-relative:page;mso-position-vertical-relative:page">
            <w10:wrap type="square" side="both"/>
            <v:fill opacity="1" o:opacity2="1" recolor="f" rotate="f" type="solid"/>
            <v:textbox inset="0pt, 0pt, 0pt, 0pt">
              <w:txbxContent>
                <w:p>
                  <w:pPr>
                    <w:spacing w:before="753" w:after="0" w:line="254" w:lineRule="exact"/>
                    <w:ind w:right="0"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Programme APDs</w:t>
                  </w:r>
                </w:p>
                <w:p>
                  <w:pPr>
                    <w:spacing w:before="2276" w:after="0" w:line="254" w:lineRule="exact"/>
                    <w:ind w:right="0" w:left="72" w:firstLine="0"/>
                    <w:jc w:val="left"/>
                    <w:textAlignment w:val="baseline"/>
                    <w:rPr>
                      <w:rFonts w:ascii="Arial" w:hAnsi="Arial" w:eastAsia="Arial"/>
                      <w:strike w:val="false"/>
                      <w:color w:val="000000"/>
                      <w:spacing w:val="12"/>
                      <w:w w:val="100"/>
                      <w:sz w:val="22"/>
                      <w:vertAlign w:val="baseline"/>
                      <w:lang w:val="en-US"/>
                    </w:rPr>
                  </w:pPr>
                  <w:r>
                    <w:rPr>
                      <w:rFonts w:ascii="Arial" w:hAnsi="Arial" w:eastAsia="Arial"/>
                      <w:strike w:val="false"/>
                      <w:color w:val="000000"/>
                      <w:spacing w:val="12"/>
                      <w:w w:val="100"/>
                      <w:sz w:val="22"/>
                      <w:vertAlign w:val="baseline"/>
                      <w:lang w:val="en-US"/>
                    </w:rPr>
                    <w:t xml:space="preserve">BD/JK</w:t>
                  </w:r>
                </w:p>
                <w:p>
                  <w:pPr>
                    <w:spacing w:before="505" w:after="8579" w:line="254" w:lineRule="exact"/>
                    <w:ind w:right="0"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Programme APDs</w:t>
                  </w:r>
                </w:p>
              </w:txbxContent>
            </v:textbox>
          </v:shape>
        </w:pict>
      </w:r>
      <w:r>
        <w:rPr>
          <w:rFonts w:ascii="Arial" w:hAnsi="Arial" w:eastAsia="Arial"/>
          <w:b w:val="true"/>
          <w:strike w:val="false"/>
          <w:color w:val="000000"/>
          <w:spacing w:val="0"/>
          <w:w w:val="100"/>
          <w:sz w:val="22"/>
          <w:vertAlign w:val="baseline"/>
          <w:lang w:val="en-US"/>
        </w:rPr>
        <w:t xml:space="preserve">12.4 Annual Quality Panel Reports for Hospital &amp; Practice Posts </w:t>
      </w:r>
      <w:r>
        <w:rPr>
          <w:rFonts w:ascii="Arial" w:hAnsi="Arial" w:eastAsia="Arial"/>
          <w:strike w:val="false"/>
          <w:color w:val="000000"/>
          <w:spacing w:val="0"/>
          <w:w w:val="100"/>
          <w:sz w:val="22"/>
          <w:vertAlign w:val="baseline"/>
          <w:lang w:val="en-US"/>
        </w:rPr>
        <w:t xml:space="preserve">Programmes were reminded that green, amber and red were accepted at the last SB and should have been used as grading recommendations rather than A, B, C &amp; D. All programmes were also asked to use the report template as specified. At this SB meeting, the green (A &amp; B) recommendations were tabled whilst the amber (C) and red (D) graded posts were discussed.</w:t>
      </w:r>
    </w:p>
    <w:p>
      <w:pPr>
        <w:spacing w:before="246" w:after="0" w:line="252" w:lineRule="exact"/>
        <w:ind w:right="106" w:left="178" w:firstLine="106"/>
        <w:jc w:val="left"/>
        <w:textAlignment w:val="baseline"/>
        <w:rPr>
          <w:rFonts w:ascii="Arial" w:hAnsi="Arial" w:eastAsia="Arial"/>
          <w:b w:val="true"/>
          <w:strike w:val="false"/>
          <w:color w:val="000000"/>
          <w:spacing w:val="-7"/>
          <w:w w:val="100"/>
          <w:sz w:val="22"/>
          <w:vertAlign w:val="baseline"/>
          <w:lang w:val="en-US"/>
        </w:rPr>
      </w:pPr>
      <w:r>
        <w:rPr>
          <w:rFonts w:ascii="Arial" w:hAnsi="Arial" w:eastAsia="Arial"/>
          <w:b w:val="true"/>
          <w:strike w:val="false"/>
          <w:color w:val="000000"/>
          <w:spacing w:val="-7"/>
          <w:w w:val="100"/>
          <w:sz w:val="22"/>
          <w:vertAlign w:val="baseline"/>
          <w:lang w:val="en-US"/>
        </w:rPr>
        <w:t xml:space="preserve">12.4.1 Bath</w:t>
      </w:r>
    </w:p>
    <w:p>
      <w:pPr>
        <w:numPr>
          <w:ilvl w:val="0"/>
          <w:numId w:val="7"/>
        </w:numPr>
        <w:tabs>
          <w:tab w:val="clear" w:pos="288"/>
          <w:tab w:val="left" w:pos="572"/>
        </w:tabs>
        <w:spacing w:before="16" w:after="0" w:line="254" w:lineRule="exact"/>
        <w:ind w:right="394" w:left="466" w:hanging="182"/>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Medical Assessment Unit (MAU) post at the RUH received an amber (C1) grade. BD confirmed a visit was planned for 24 10 2013.</w:t>
      </w:r>
    </w:p>
    <w:p>
      <w:pPr>
        <w:numPr>
          <w:ilvl w:val="0"/>
          <w:numId w:val="7"/>
        </w:numPr>
        <w:tabs>
          <w:tab w:val="clear" w:pos="288"/>
          <w:tab w:val="left" w:pos="572"/>
        </w:tabs>
        <w:spacing w:before="12" w:after="0" w:line="254" w:lineRule="exact"/>
        <w:ind w:right="106" w:left="466" w:hanging="182"/>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Rush Hill &amp; Weston Surgery experienced a relationship breakdown between GPST and supervisor. The practice was visited on 24 09 2013 and found to be satisfactory. On-going monitoring will take place via the QA panel. BD to ensure GPSTs placed at the practice are </w:t>
      </w:r>
      <w:r>
        <w:rPr>
          <w:rFonts w:ascii="Arial" w:hAnsi="Arial" w:eastAsia="Arial"/>
          <w:strike w:val="false"/>
          <w:color w:val="000000"/>
          <w:spacing w:val="-1"/>
          <w:w w:val="100"/>
          <w:sz w:val="22"/>
          <w:vertAlign w:val="baseline"/>
          <w:lang w:val="en-US"/>
        </w:rPr>
        <w:t xml:space="preserve">offered the lay representative’s </w:t>
      </w:r>
      <w:r>
        <w:rPr>
          <w:rFonts w:ascii="Arial" w:hAnsi="Arial" w:eastAsia="Arial"/>
          <w:strike w:val="false"/>
          <w:color w:val="000000"/>
          <w:spacing w:val="-1"/>
          <w:w w:val="100"/>
          <w:sz w:val="22"/>
          <w:vertAlign w:val="baseline"/>
          <w:lang w:val="en-US"/>
        </w:rPr>
        <w:t xml:space="preserve">contact details. See visit report at Appendix 1 for further details.</w:t>
      </w:r>
    </w:p>
    <w:p>
      <w:pPr>
        <w:spacing w:before="251" w:after="0" w:line="254" w:lineRule="exact"/>
        <w:ind w:right="394" w:left="178" w:firstLine="106"/>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It was proposed and endorsed that targeted visits, similar to the above, are prepared for by reviewing the last six years of quality panels. Also, extensive enquiries should be undertaken to ascertain if any written evidence of any significant events/complaints have been raised previously.</w:t>
      </w:r>
    </w:p>
    <w:p>
      <w:pPr>
        <w:spacing w:before="246" w:after="0" w:line="252" w:lineRule="exact"/>
        <w:ind w:right="106" w:left="178" w:firstLine="106"/>
        <w:jc w:val="left"/>
        <w:textAlignment w:val="baseline"/>
        <w:rPr>
          <w:rFonts w:ascii="Arial" w:hAnsi="Arial" w:eastAsia="Arial"/>
          <w:b w:val="true"/>
          <w:strike w:val="false"/>
          <w:color w:val="000000"/>
          <w:spacing w:val="-5"/>
          <w:w w:val="100"/>
          <w:sz w:val="22"/>
          <w:vertAlign w:val="baseline"/>
          <w:lang w:val="en-US"/>
        </w:rPr>
      </w:pPr>
      <w:r>
        <w:rPr>
          <w:rFonts w:ascii="Arial" w:hAnsi="Arial" w:eastAsia="Arial"/>
          <w:b w:val="true"/>
          <w:strike w:val="false"/>
          <w:color w:val="000000"/>
          <w:spacing w:val="-5"/>
          <w:w w:val="100"/>
          <w:sz w:val="22"/>
          <w:vertAlign w:val="baseline"/>
          <w:lang w:val="en-US"/>
        </w:rPr>
        <w:t xml:space="preserve">12.4.2 Bristol</w:t>
      </w:r>
    </w:p>
    <w:p>
      <w:pPr>
        <w:numPr>
          <w:ilvl w:val="0"/>
          <w:numId w:val="7"/>
        </w:numPr>
        <w:tabs>
          <w:tab w:val="clear" w:pos="288"/>
          <w:tab w:val="left" w:pos="572"/>
        </w:tabs>
        <w:spacing w:before="17" w:after="0" w:line="254" w:lineRule="exact"/>
        <w:ind w:right="322" w:left="466" w:hanging="182"/>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Care of the Elderly (CoE) post at Frenchay received an amber (C1) grade. HH confirmed no GPST is currently in post and changes to the department are in progress due to moves to Southmead. A visit is planned for 01 09 2014.</w:t>
      </w:r>
    </w:p>
    <w:p>
      <w:pPr>
        <w:spacing w:before="251" w:after="0" w:line="252" w:lineRule="exact"/>
        <w:ind w:right="106" w:left="178" w:firstLine="106"/>
        <w:jc w:val="left"/>
        <w:textAlignment w:val="baseline"/>
        <w:rPr>
          <w:rFonts w:ascii="Arial" w:hAnsi="Arial" w:eastAsia="Arial"/>
          <w:b w:val="true"/>
          <w:strike w:val="false"/>
          <w:color w:val="000000"/>
          <w:spacing w:val="-2"/>
          <w:w w:val="100"/>
          <w:sz w:val="22"/>
          <w:vertAlign w:val="baseline"/>
          <w:lang w:val="en-US"/>
        </w:rPr>
      </w:pPr>
      <w:r>
        <w:rPr>
          <w:rFonts w:ascii="Arial" w:hAnsi="Arial" w:eastAsia="Arial"/>
          <w:b w:val="true"/>
          <w:strike w:val="false"/>
          <w:color w:val="000000"/>
          <w:spacing w:val="-2"/>
          <w:w w:val="100"/>
          <w:sz w:val="22"/>
          <w:vertAlign w:val="baseline"/>
          <w:lang w:val="en-US"/>
        </w:rPr>
        <w:t xml:space="preserve">12.4.3 Gloucestershire</w:t>
      </w:r>
    </w:p>
    <w:p>
      <w:pPr>
        <w:numPr>
          <w:ilvl w:val="0"/>
          <w:numId w:val="7"/>
        </w:numPr>
        <w:tabs>
          <w:tab w:val="clear" w:pos="288"/>
          <w:tab w:val="left" w:pos="572"/>
        </w:tabs>
        <w:spacing w:before="17" w:after="0" w:line="254" w:lineRule="exact"/>
        <w:ind w:right="754" w:left="466" w:hanging="182"/>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Cardiology upgraded from red (D) to amber (C2) showing significant improvements with further improvements anticipated. Regular, formal teaching now taking place.</w:t>
      </w:r>
    </w:p>
    <w:p>
      <w:pPr>
        <w:numPr>
          <w:ilvl w:val="0"/>
          <w:numId w:val="7"/>
        </w:numPr>
        <w:tabs>
          <w:tab w:val="clear" w:pos="288"/>
          <w:tab w:val="left" w:pos="572"/>
        </w:tabs>
        <w:spacing w:before="11" w:after="0" w:line="254" w:lineRule="exact"/>
        <w:ind w:right="178" w:left="466" w:hanging="182"/>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Emergency Medicine (C2) increased support for GPSTs since July 2013. It is anticipated this positive change will have a significant impact. Visit arranged for 8 11 2013.</w:t>
      </w:r>
    </w:p>
    <w:p>
      <w:pPr>
        <w:numPr>
          <w:ilvl w:val="0"/>
          <w:numId w:val="7"/>
        </w:numPr>
        <w:tabs>
          <w:tab w:val="clear" w:pos="288"/>
          <w:tab w:val="left" w:pos="572"/>
        </w:tabs>
        <w:spacing w:before="10" w:after="0" w:line="254" w:lineRule="exact"/>
        <w:ind w:right="106" w:left="466" w:hanging="182"/>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General &amp; Elderly Medicine (C1). Visit planned within next six months to re</w:t>
        <w:softHyphen/>
      </w:r>
      <w:r>
        <w:rPr>
          <w:rFonts w:ascii="Arial" w:hAnsi="Arial" w:eastAsia="Arial"/>
          <w:strike w:val="false"/>
          <w:color w:val="000000"/>
          <w:spacing w:val="0"/>
          <w:w w:val="100"/>
          <w:sz w:val="22"/>
          <w:vertAlign w:val="baseline"/>
          <w:lang w:val="en-US"/>
        </w:rPr>
        <w:t xml:space="preserve">assess workload. Training is not being compromised by this increase.</w:t>
      </w:r>
    </w:p>
    <w:p>
      <w:pPr>
        <w:numPr>
          <w:ilvl w:val="0"/>
          <w:numId w:val="7"/>
        </w:numPr>
        <w:tabs>
          <w:tab w:val="clear" w:pos="288"/>
          <w:tab w:val="left" w:pos="572"/>
        </w:tabs>
        <w:spacing w:before="15" w:after="0" w:line="254" w:lineRule="exact"/>
        <w:ind w:right="106" w:left="466" w:hanging="182"/>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Oncology/Palliative Care (C1). Visit planned within next six months to check regular teaching sessions carried out by Oncology seniors.</w:t>
      </w:r>
    </w:p>
    <w:p>
      <w:pPr>
        <w:spacing w:before="251" w:after="0" w:line="252" w:lineRule="exact"/>
        <w:ind w:right="106" w:left="178" w:firstLine="106"/>
        <w:jc w:val="left"/>
        <w:textAlignment w:val="baseline"/>
        <w:rPr>
          <w:rFonts w:ascii="Arial" w:hAnsi="Arial" w:eastAsia="Arial"/>
          <w:b w:val="true"/>
          <w:strike w:val="false"/>
          <w:color w:val="000000"/>
          <w:spacing w:val="-2"/>
          <w:w w:val="100"/>
          <w:sz w:val="22"/>
          <w:vertAlign w:val="baseline"/>
          <w:lang w:val="en-US"/>
        </w:rPr>
      </w:pPr>
      <w:r>
        <w:rPr>
          <w:rFonts w:ascii="Arial" w:hAnsi="Arial" w:eastAsia="Arial"/>
          <w:b w:val="true"/>
          <w:strike w:val="false"/>
          <w:color w:val="000000"/>
          <w:spacing w:val="-2"/>
          <w:w w:val="100"/>
          <w:sz w:val="22"/>
          <w:vertAlign w:val="baseline"/>
          <w:lang w:val="en-US"/>
        </w:rPr>
        <w:t xml:space="preserve">12.4.4 Somerset</w:t>
      </w:r>
    </w:p>
    <w:p>
      <w:pPr>
        <w:numPr>
          <w:ilvl w:val="0"/>
          <w:numId w:val="7"/>
        </w:numPr>
        <w:tabs>
          <w:tab w:val="clear" w:pos="288"/>
          <w:tab w:val="left" w:pos="572"/>
        </w:tabs>
        <w:spacing w:before="16" w:after="0" w:line="254" w:lineRule="exact"/>
        <w:ind w:right="754" w:left="466" w:hanging="182"/>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Williton Surgery received an amber grade due to the challenges faced during the last year. SH will closely monitor and support the practice.</w:t>
      </w:r>
    </w:p>
    <w:p>
      <w:pPr>
        <w:numPr>
          <w:ilvl w:val="0"/>
          <w:numId w:val="7"/>
        </w:numPr>
        <w:tabs>
          <w:tab w:val="clear" w:pos="288"/>
          <w:tab w:val="left" w:pos="572"/>
        </w:tabs>
        <w:spacing w:before="11" w:after="0" w:line="254" w:lineRule="exact"/>
        <w:ind w:right="538" w:left="466" w:hanging="182"/>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A&amp;E MPH received an amber grade for the second year. Improvements have been made and the seven posts will move to green in 2014 if improvements are maintained.</w:t>
      </w:r>
    </w:p>
    <w:p>
      <w:pPr>
        <w:numPr>
          <w:ilvl w:val="0"/>
          <w:numId w:val="7"/>
        </w:numPr>
        <w:tabs>
          <w:tab w:val="clear" w:pos="288"/>
          <w:tab w:val="left" w:pos="572"/>
        </w:tabs>
        <w:spacing w:before="11" w:after="0" w:line="254" w:lineRule="exact"/>
        <w:ind w:right="394" w:left="466" w:hanging="182"/>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Medicine at YDH received an amber grade due to GMC survey evidence. Targeted Deanery visit is planned for December. BI recommended these five posts remain under close scrutiny.</w:t>
      </w:r>
    </w:p>
    <w:p>
      <w:pPr>
        <w:spacing w:before="251" w:after="0" w:line="252" w:lineRule="exact"/>
        <w:ind w:right="106" w:left="178" w:firstLine="106"/>
        <w:jc w:val="left"/>
        <w:textAlignment w:val="baseline"/>
        <w:rPr>
          <w:rFonts w:ascii="Arial" w:hAnsi="Arial" w:eastAsia="Arial"/>
          <w:b w:val="true"/>
          <w:strike w:val="false"/>
          <w:color w:val="000000"/>
          <w:spacing w:val="-5"/>
          <w:w w:val="100"/>
          <w:sz w:val="22"/>
          <w:vertAlign w:val="baseline"/>
          <w:lang w:val="en-US"/>
        </w:rPr>
      </w:pPr>
      <w:r>
        <w:rPr>
          <w:rFonts w:ascii="Arial" w:hAnsi="Arial" w:eastAsia="Arial"/>
          <w:b w:val="true"/>
          <w:strike w:val="false"/>
          <w:color w:val="000000"/>
          <w:spacing w:val="-5"/>
          <w:w w:val="100"/>
          <w:sz w:val="22"/>
          <w:vertAlign w:val="baseline"/>
          <w:lang w:val="en-US"/>
        </w:rPr>
        <w:t xml:space="preserve">12.4.5 Swindon</w:t>
      </w:r>
    </w:p>
    <w:p>
      <w:pPr>
        <w:numPr>
          <w:ilvl w:val="0"/>
          <w:numId w:val="7"/>
        </w:numPr>
        <w:tabs>
          <w:tab w:val="clear" w:pos="288"/>
          <w:tab w:val="left" w:pos="572"/>
        </w:tabs>
        <w:spacing w:before="16" w:after="0" w:line="254" w:lineRule="exact"/>
        <w:ind w:right="1258" w:left="466" w:hanging="182"/>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ENT remained amber due to morning handover. It is anticipated improvements will be made within the next couple of months.</w:t>
      </w:r>
    </w:p>
    <w:p>
      <w:pPr>
        <w:sectPr>
          <w:type w:val="nextPage"/>
          <w:pgSz w:w="12240" w:h="15840" w:orient="portrait"/>
          <w:pgMar w:bottom="644" w:top="1130" w:right="2938" w:left="1282" w:header="720" w:footer="720"/>
          <w:titlePg w:val="false"/>
          <w:textDirection w:val="lrTb"/>
        </w:sectPr>
      </w:pPr>
    </w:p>
    <w:p>
      <w:pPr>
        <w:tabs>
          <w:tab w:val="left" w:leader="none" w:pos="8424"/>
        </w:tabs>
        <w:spacing w:before="32" w:after="215" w:line="252" w:lineRule="exact"/>
        <w:ind w:right="0" w:left="2808"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Record Of Decisions	</w:t>
      </w:r>
      <w:r>
        <w:rPr>
          <w:rFonts w:ascii="Arial" w:hAnsi="Arial" w:eastAsia="Arial"/>
          <w:b w:val="true"/>
          <w:strike w:val="false"/>
          <w:color w:val="000000"/>
          <w:spacing w:val="-1"/>
          <w:w w:val="100"/>
          <w:sz w:val="22"/>
          <w:vertAlign w:val="baseline"/>
          <w:lang w:val="en-US"/>
        </w:rPr>
        <w:t xml:space="preserve">ACTION</w:t>
      </w:r>
    </w:p>
    <w:tbl>
      <w:tblPr>
        <w:jc w:val="left"/>
        <w:tblInd w:w="10" w:type="dxa"/>
        <w:tblLayout w:type="fixed"/>
        <w:tblCellMar>
          <w:left w:w="0" w:type="dxa"/>
          <w:right w:w="0" w:type="dxa"/>
        </w:tblCellMar>
      </w:tblPr>
      <w:tblGrid>
        <w:gridCol w:w="8026"/>
        <w:gridCol w:w="1684"/>
      </w:tblGrid>
      <w:tr>
        <w:trPr>
          <w:trHeight w:val="3854" w:hRule="exact"/>
        </w:trPr>
        <w:tc>
          <w:tcPr>
            <w:tcW w:w="8036" w:type="auto"/>
            <w:gridSpan w:val="1"/>
            <w:tcBorders>
              <w:top w:val="single" w:sz="4" w:color="000000"/>
              <w:left w:val="single" w:sz="4" w:color="000000"/>
              <w:bottom w:val="single" w:sz="4" w:color="000000"/>
              <w:right w:val="single" w:sz="4" w:color="000000"/>
            </w:tcBorders>
            <w:textDirection w:val="lrTb"/>
            <w:vAlign w:val="top"/>
          </w:tcPr>
          <w:p>
            <w:pPr>
              <w:spacing w:before="0" w:after="0" w:line="254" w:lineRule="exact"/>
              <w:ind w:right="3844" w:left="0" w:firstLine="0"/>
              <w:jc w:val="righ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 review is planned for January 2014.</w:t>
            </w:r>
          </w:p>
          <w:p>
            <w:pPr>
              <w:numPr>
                <w:ilvl w:val="0"/>
                <w:numId w:val="8"/>
              </w:numPr>
              <w:tabs>
                <w:tab w:val="clear" w:pos="360"/>
                <w:tab w:val="left" w:pos="504"/>
                <w:tab w:val="left" w:leader="none" w:pos="7128"/>
              </w:tabs>
              <w:spacing w:before="15" w:after="0" w:line="254" w:lineRule="exact"/>
              <w:ind w:right="648" w:left="504" w:hanging="36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Paediatrics received an amber grade due to communication issues.	</w:t>
            </w:r>
            <w:r>
              <w:rPr>
                <w:rFonts w:ascii="Arial" w:hAnsi="Arial" w:eastAsia="Arial"/>
                <w:strike w:val="false"/>
                <w:color w:val="000000"/>
                <w:spacing w:val="0"/>
                <w:w w:val="100"/>
                <w:sz w:val="22"/>
                <w:vertAlign w:val="baseline"/>
                <w:lang w:val="en-US"/>
              </w:rPr>
              <w:t xml:space="preserve">A
</w:t>
              <w:br/>
            </w:r>
            <w:r>
              <w:rPr>
                <w:rFonts w:ascii="Arial" w:hAnsi="Arial" w:eastAsia="Arial"/>
                <w:strike w:val="false"/>
                <w:color w:val="000000"/>
                <w:spacing w:val="0"/>
                <w:w w:val="100"/>
                <w:sz w:val="22"/>
                <w:vertAlign w:val="baseline"/>
                <w:lang w:val="en-US"/>
              </w:rPr>
              <w:t xml:space="preserve">review is planned for November 2013.</w:t>
            </w:r>
          </w:p>
          <w:p>
            <w:pPr>
              <w:numPr>
                <w:ilvl w:val="0"/>
                <w:numId w:val="8"/>
              </w:numPr>
              <w:tabs>
                <w:tab w:val="clear" w:pos="360"/>
                <w:tab w:val="left" w:pos="504"/>
              </w:tabs>
              <w:spacing w:before="11" w:after="0" w:line="254" w:lineRule="exact"/>
              <w:ind w:right="216" w:left="504" w:hanging="36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Moredon Medical Centre received an amber grade due to increase in ES workload due to shortage of GPs. It is anticipated the situation will improve soon as new GP appointments have been made.</w:t>
            </w:r>
          </w:p>
          <w:p>
            <w:pPr>
              <w:numPr>
                <w:ilvl w:val="0"/>
                <w:numId w:val="8"/>
              </w:numPr>
              <w:tabs>
                <w:tab w:val="clear" w:pos="360"/>
                <w:tab w:val="left" w:pos="504"/>
              </w:tabs>
              <w:spacing w:before="11" w:after="0" w:line="254" w:lineRule="exact"/>
              <w:ind w:right="216" w:left="504" w:hanging="36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Phoenix Surgery had a trigger visit in May 2013 due to the quality of the training environment when the trainer was absent. The practice has not been re-approved as a training practice. RW thanked all SoPC participants for their input and sensitivity in reaching this difficult decision.</w:t>
            </w:r>
          </w:p>
          <w:p>
            <w:pPr>
              <w:spacing w:before="246" w:after="241" w:line="254" w:lineRule="exact"/>
              <w:ind w:right="396" w:left="144"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All Programme APDs to write to congratulate hospital DMEs regarding “A” </w:t>
            </w:r>
            <w:r>
              <w:rPr>
                <w:rFonts w:ascii="Arial" w:hAnsi="Arial" w:eastAsia="Arial"/>
                <w:strike w:val="false"/>
                <w:color w:val="000000"/>
                <w:spacing w:val="0"/>
                <w:w w:val="100"/>
                <w:sz w:val="22"/>
                <w:vertAlign w:val="baseline"/>
                <w:lang w:val="en-US"/>
              </w:rPr>
              <w:t xml:space="preserve">graded GP trainee posts and to express concern/discuss corrective action for amber and red (C &amp; D) graded posts.</w:t>
            </w:r>
          </w:p>
        </w:tc>
        <w:tc>
          <w:tcPr>
            <w:tcW w:w="9720" w:type="auto"/>
            <w:gridSpan w:val="1"/>
            <w:tcBorders>
              <w:top w:val="single" w:sz="4" w:color="000000"/>
              <w:left w:val="single" w:sz="4" w:color="000000"/>
              <w:bottom w:val="single" w:sz="4" w:color="000000"/>
              <w:right w:val="single" w:sz="4" w:color="000000"/>
            </w:tcBorders>
            <w:textDirection w:val="lrTb"/>
            <w:vAlign w:val="top"/>
          </w:tcPr>
          <w:p>
            <w:pPr>
              <w:spacing w:before="2797" w:after="539" w:line="254" w:lineRule="exact"/>
              <w:ind w:right="0" w:left="108"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Programme APDs</w:t>
            </w:r>
          </w:p>
        </w:tc>
      </w:tr>
      <w:tr>
        <w:trPr>
          <w:trHeight w:val="4061" w:hRule="exact"/>
        </w:trPr>
        <w:tc>
          <w:tcPr>
            <w:tcW w:w="8036" w:type="auto"/>
            <w:gridSpan w:val="1"/>
            <w:tcBorders>
              <w:top w:val="single" w:sz="4" w:color="000000"/>
              <w:left w:val="single" w:sz="4" w:color="000000"/>
              <w:bottom w:val="single" w:sz="4" w:color="000000"/>
              <w:right w:val="single" w:sz="4" w:color="000000"/>
            </w:tcBorders>
            <w:textDirection w:val="lrTb"/>
            <w:vAlign w:val="top"/>
          </w:tcPr>
          <w:p>
            <w:pPr>
              <w:numPr>
                <w:ilvl w:val="0"/>
                <w:numId w:val="9"/>
              </w:numPr>
              <w:tabs>
                <w:tab w:val="clear" w:pos="576"/>
                <w:tab w:val="left" w:pos="720"/>
              </w:tabs>
              <w:spacing w:before="0" w:after="0" w:line="252"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Handling GP Trainee Patient Safety Concerns</w:t>
            </w:r>
          </w:p>
          <w:p>
            <w:pPr>
              <w:spacing w:before="0" w:after="0" w:line="254" w:lineRule="exact"/>
              <w:ind w:right="828"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Board endorsed </w:t>
            </w:r>
            <w:r>
              <w:rPr>
                <w:rFonts w:ascii="Arial" w:hAnsi="Arial" w:eastAsia="Arial"/>
                <w:strike w:val="false"/>
                <w:color w:val="000000"/>
                <w:spacing w:val="0"/>
                <w:w w:val="100"/>
                <w:sz w:val="23"/>
                <w:vertAlign w:val="baseline"/>
                <w:lang w:val="en-US"/>
              </w:rPr>
              <w:t xml:space="preserve">MH’s and SC’s </w:t>
            </w:r>
            <w:r>
              <w:rPr>
                <w:rFonts w:ascii="Arial" w:hAnsi="Arial" w:eastAsia="Arial"/>
                <w:strike w:val="false"/>
                <w:color w:val="000000"/>
                <w:spacing w:val="0"/>
                <w:w w:val="100"/>
                <w:sz w:val="22"/>
                <w:vertAlign w:val="baseline"/>
                <w:lang w:val="en-US"/>
              </w:rPr>
              <w:t xml:space="preserve">proposed recommendations. MH to arrange for the upload of this process to our website and link to the EoP questionnaire.</w:t>
            </w:r>
          </w:p>
          <w:p>
            <w:pPr>
              <w:spacing w:before="250" w:after="0" w:line="254" w:lineRule="exact"/>
              <w:ind w:right="468"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lack of significant events entered against E-portfolio trainee records was highlighted. MH asked to add this point to the process document.</w:t>
            </w:r>
          </w:p>
          <w:p>
            <w:pPr>
              <w:spacing w:before="255" w:after="0" w:line="254"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05 11 13: PMN from MH:</w:t>
            </w:r>
          </w:p>
          <w:p>
            <w:pPr>
              <w:spacing w:before="0" w:after="241" w:line="252" w:lineRule="exact"/>
              <w:ind w:right="144" w:left="144"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The Patient and Personal Safety Concerns process document is for all trainees, not just GP STs, and it has already been agreed by the Deanery Quality Board. MH suggests that the point about "lack of significant events entered against E-portfolio trainee records" is an e-portfolio issue rather than a patient &amp; personal safety concern issue, in which case it might be better off in one of the e-portfolio mailings.</w:t>
            </w:r>
          </w:p>
        </w:tc>
        <w:tc>
          <w:tcPr>
            <w:tcW w:w="9720" w:type="auto"/>
            <w:gridSpan w:val="1"/>
            <w:tcBorders>
              <w:top w:val="single" w:sz="4" w:color="000000"/>
              <w:left w:val="single" w:sz="4" w:color="000000"/>
              <w:bottom w:val="single" w:sz="4" w:color="000000"/>
              <w:right w:val="single" w:sz="4" w:color="000000"/>
            </w:tcBorders>
            <w:textDirection w:val="lrTb"/>
            <w:vAlign w:val="top"/>
          </w:tcPr>
          <w:p>
            <w:pPr>
              <w:spacing w:before="268" w:after="0" w:line="254" w:lineRule="exact"/>
              <w:ind w:right="0"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MH</w:t>
            </w:r>
          </w:p>
          <w:p>
            <w:pPr>
              <w:spacing w:before="754" w:after="2521" w:line="254" w:lineRule="exact"/>
              <w:ind w:right="0"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MH</w:t>
            </w:r>
          </w:p>
        </w:tc>
      </w:tr>
      <w:tr>
        <w:trPr>
          <w:trHeight w:val="1527" w:hRule="exact"/>
        </w:trPr>
        <w:tc>
          <w:tcPr>
            <w:tcW w:w="8036" w:type="auto"/>
            <w:gridSpan w:val="1"/>
            <w:tcBorders>
              <w:top w:val="single" w:sz="4" w:color="000000"/>
              <w:left w:val="single" w:sz="4" w:color="000000"/>
              <w:bottom w:val="single" w:sz="4" w:color="000000"/>
              <w:right w:val="single" w:sz="4" w:color="000000"/>
            </w:tcBorders>
            <w:textDirection w:val="lrTb"/>
            <w:vAlign w:val="top"/>
          </w:tcPr>
          <w:p>
            <w:pPr>
              <w:numPr>
                <w:ilvl w:val="0"/>
                <w:numId w:val="9"/>
              </w:numPr>
              <w:tabs>
                <w:tab w:val="clear" w:pos="576"/>
                <w:tab w:val="left" w:pos="720"/>
              </w:tabs>
              <w:spacing w:before="0" w:after="0" w:line="252" w:lineRule="exact"/>
              <w:ind w:right="900" w:left="720" w:hanging="576"/>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Recommendation for Standardising Slot Sharing for LTFT GP trainees in Practice Posts</w:t>
            </w:r>
          </w:p>
          <w:p>
            <w:pPr>
              <w:spacing w:before="0" w:after="241" w:line="253" w:lineRule="exact"/>
              <w:ind w:right="18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Programme APDs have taken the recommendation on board and, to date, have nothing to report since its introduction. This will become standard practice due to GP expansion and the increasing number of practice posts.</w:t>
            </w:r>
          </w:p>
        </w:tc>
        <w:tc>
          <w:tcPr>
            <w:tcW w:w="9720"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4065" w:hRule="exact"/>
        </w:trPr>
        <w:tc>
          <w:tcPr>
            <w:tcW w:w="8036" w:type="auto"/>
            <w:gridSpan w:val="1"/>
            <w:tcBorders>
              <w:top w:val="single" w:sz="4" w:color="000000"/>
              <w:left w:val="single" w:sz="4" w:color="000000"/>
              <w:bottom w:val="single" w:sz="4" w:color="000000"/>
              <w:right w:val="single" w:sz="4" w:color="000000"/>
            </w:tcBorders>
            <w:textDirection w:val="lrTb"/>
            <w:vAlign w:val="top"/>
          </w:tcPr>
          <w:p>
            <w:pPr>
              <w:numPr>
                <w:ilvl w:val="0"/>
                <w:numId w:val="9"/>
              </w:numPr>
              <w:tabs>
                <w:tab w:val="clear" w:pos="576"/>
                <w:tab w:val="left" w:pos="720"/>
              </w:tabs>
              <w:spacing w:before="0" w:after="0" w:line="252"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Quality Development</w:t>
            </w:r>
          </w:p>
          <w:p>
            <w:pPr>
              <w:spacing w:before="2" w:after="0" w:line="251"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15.1. MDU/Deanery/RCGP Excellence Awards</w:t>
            </w:r>
          </w:p>
          <w:p>
            <w:pPr>
              <w:spacing w:before="0" w:after="0" w:line="253" w:lineRule="exact"/>
              <w:ind w:right="252" w:left="144" w:firstLine="0"/>
              <w:jc w:val="left"/>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RW reported the 2013 award ceremony hosted on 24 July was successful and well attended. Feedback received will be implemented in the planning of the 2014 event which will be arranged for 23 July 2014; venue still to be confirmed. Some challenges are being addressed in funding the event. A business plan will be necessary since the introduction of a preferred agency which choses</w:t>
            </w:r>
          </w:p>
          <w:p>
            <w:pPr>
              <w:tabs>
                <w:tab w:val="left" w:leader="none" w:pos="3456"/>
              </w:tabs>
              <w:spacing w:before="1" w:after="0" w:line="254"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suitable venues for such events.	</w:t>
            </w:r>
            <w:r>
              <w:rPr>
                <w:rFonts w:ascii="Arial" w:hAnsi="Arial" w:eastAsia="Arial"/>
                <w:strike w:val="false"/>
                <w:color w:val="000000"/>
                <w:spacing w:val="0"/>
                <w:w w:val="100"/>
                <w:sz w:val="22"/>
                <w:vertAlign w:val="baseline"/>
                <w:lang w:val="en-US"/>
              </w:rPr>
              <w:t xml:space="preserve">Flyers have already been distributed.</w:t>
            </w:r>
          </w:p>
          <w:p>
            <w:pPr>
              <w:spacing w:before="240" w:after="0" w:line="259" w:lineRule="exact"/>
              <w:ind w:right="1548"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15.2. ARCP </w:t>
            </w:r>
            <w:r>
              <w:rPr>
                <w:rFonts w:ascii="Arial" w:hAnsi="Arial" w:eastAsia="Arial"/>
                <w:strike w:val="false"/>
                <w:color w:val="000000"/>
                <w:spacing w:val="0"/>
                <w:w w:val="100"/>
                <w:sz w:val="23"/>
                <w:vertAlign w:val="baseline"/>
                <w:lang w:val="en-US"/>
              </w:rPr>
              <w:t xml:space="preserve">– </w:t>
            </w:r>
            <w:r>
              <w:rPr>
                <w:rFonts w:ascii="Arial" w:hAnsi="Arial" w:eastAsia="Arial"/>
                <w:b w:val="true"/>
                <w:strike w:val="false"/>
                <w:color w:val="000000"/>
                <w:spacing w:val="0"/>
                <w:w w:val="100"/>
                <w:sz w:val="22"/>
                <w:vertAlign w:val="baseline"/>
                <w:lang w:val="en-US"/>
              </w:rPr>
              <w:t xml:space="preserve">External QA report from RCGP </w:t>
            </w:r>
            <w:r>
              <w:rPr>
                <w:rFonts w:ascii="Arial" w:hAnsi="Arial" w:eastAsia="Arial"/>
                <w:strike w:val="false"/>
                <w:color w:val="000000"/>
                <w:spacing w:val="0"/>
                <w:w w:val="100"/>
                <w:sz w:val="23"/>
                <w:vertAlign w:val="baseline"/>
                <w:lang w:val="en-US"/>
              </w:rPr>
              <w:t xml:space="preserve">– </w:t>
            </w:r>
            <w:r>
              <w:rPr>
                <w:rFonts w:ascii="Arial" w:hAnsi="Arial" w:eastAsia="Arial"/>
                <w:b w:val="true"/>
                <w:strike w:val="false"/>
                <w:color w:val="000000"/>
                <w:spacing w:val="0"/>
                <w:w w:val="100"/>
                <w:sz w:val="22"/>
                <w:vertAlign w:val="baseline"/>
                <w:lang w:val="en-US"/>
              </w:rPr>
              <w:t xml:space="preserve">Summer 2013 </w:t>
            </w:r>
            <w:r>
              <w:rPr>
                <w:rFonts w:ascii="Arial" w:hAnsi="Arial" w:eastAsia="Arial"/>
                <w:strike w:val="false"/>
                <w:color w:val="000000"/>
                <w:spacing w:val="0"/>
                <w:w w:val="100"/>
                <w:sz w:val="22"/>
                <w:vertAlign w:val="baseline"/>
                <w:lang w:val="en-US"/>
              </w:rPr>
              <w:t xml:space="preserve">The final QA report has not been received as yet.</w:t>
            </w:r>
          </w:p>
          <w:p>
            <w:pPr>
              <w:spacing w:before="257" w:after="0" w:line="250"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15.3. MRCGP </w:t>
            </w:r>
            <w:r>
              <w:rPr>
                <w:rFonts w:ascii="Arial" w:hAnsi="Arial" w:eastAsia="Arial"/>
                <w:strike w:val="false"/>
                <w:color w:val="000000"/>
                <w:spacing w:val="0"/>
                <w:w w:val="100"/>
                <w:sz w:val="23"/>
                <w:vertAlign w:val="baseline"/>
                <w:lang w:val="en-US"/>
              </w:rPr>
              <w:t xml:space="preserve">– </w:t>
            </w:r>
            <w:r>
              <w:rPr>
                <w:rFonts w:ascii="Arial" w:hAnsi="Arial" w:eastAsia="Arial"/>
                <w:b w:val="true"/>
                <w:strike w:val="false"/>
                <w:color w:val="000000"/>
                <w:spacing w:val="0"/>
                <w:w w:val="100"/>
                <w:sz w:val="22"/>
                <w:vertAlign w:val="baseline"/>
                <w:lang w:val="en-US"/>
              </w:rPr>
              <w:t xml:space="preserve">CSA &amp; AKT pass rates </w:t>
            </w:r>
            <w:r>
              <w:rPr>
                <w:rFonts w:ascii="Arial" w:hAnsi="Arial" w:eastAsia="Arial"/>
                <w:strike w:val="false"/>
                <w:color w:val="000000"/>
                <w:spacing w:val="0"/>
                <w:w w:val="100"/>
                <w:sz w:val="23"/>
                <w:vertAlign w:val="baseline"/>
                <w:lang w:val="en-US"/>
              </w:rPr>
              <w:t xml:space="preserve">– </w:t>
            </w:r>
            <w:r>
              <w:rPr>
                <w:rFonts w:ascii="Arial" w:hAnsi="Arial" w:eastAsia="Arial"/>
                <w:b w:val="true"/>
                <w:strike w:val="false"/>
                <w:color w:val="000000"/>
                <w:spacing w:val="0"/>
                <w:w w:val="100"/>
                <w:sz w:val="22"/>
                <w:vertAlign w:val="baseline"/>
                <w:lang w:val="en-US"/>
              </w:rPr>
              <w:t xml:space="preserve">Summer 2013</w:t>
            </w:r>
          </w:p>
          <w:p>
            <w:pPr>
              <w:spacing w:before="0" w:after="255" w:line="253" w:lineRule="exact"/>
              <w:ind w:right="1044"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JRE presented his paper highlighting that the few international medical graduates in the school perform poorly.</w:t>
            </w:r>
          </w:p>
        </w:tc>
        <w:tc>
          <w:tcPr>
            <w:tcW w:w="9720"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bl>
    <w:p>
      <w:pPr>
        <w:sectPr>
          <w:type w:val="nextPage"/>
          <w:pgSz w:w="12240" w:h="15840" w:orient="portrait"/>
          <w:pgMar w:bottom="564" w:top="840" w:right="1248" w:left="1262" w:header="720" w:footer="720"/>
          <w:titlePg w:val="false"/>
          <w:textDirection w:val="lrTb"/>
        </w:sectPr>
      </w:pPr>
    </w:p>
    <w:p>
      <w:pPr>
        <w:tabs>
          <w:tab w:val="left" w:leader="none" w:pos="8424"/>
        </w:tabs>
        <w:spacing w:before="10" w:after="229" w:line="274" w:lineRule="exact"/>
        <w:ind w:right="0" w:left="2808" w:firstLine="0"/>
        <w:jc w:val="left"/>
        <w:textAlignment w:val="baseline"/>
        <w:rPr>
          <w:rFonts w:ascii="Arial" w:hAnsi="Arial" w:eastAsia="Arial"/>
          <w:b w:val="true"/>
          <w:strike w:val="false"/>
          <w:color w:val="000000"/>
          <w:spacing w:val="-1"/>
          <w:w w:val="100"/>
          <w:sz w:val="24"/>
          <w:vertAlign w:val="baseline"/>
          <w:lang w:val="en-US"/>
        </w:rPr>
      </w:pPr>
      <w:r>
        <w:pict>
          <v:shapetype id="_x0000_t7" coordsize="21600,21600" o:spt="202" path="m,l,21600r21600,l21600,xe">
            <v:stroke joinstyle="miter"/>
            <v:path gradientshapeok="t" o:connecttype="rect"/>
          </v:shapetype>
          <v:shape id="_x0000_s6" type="#_x0000_t7" filled="f" style="position:absolute;width:84pt;height:633.15pt;z-index:-994;margin-left:465.1pt;margin-top:68.15pt;mso-wrap-distance-left:0pt;mso-wrap-distance-right:0pt;mso-position-horizontal-relative:page;mso-position-vertical-relative:page">
            <w10:wrap type="square" side="both"/>
            <v:fill opacity="1" o:opacity2="1" recolor="f" rotate="f" type="solid"/>
            <v:textbox inset="0pt, 0pt, 0pt, 0pt">
              <w:txbxContent>
                <w:p>
                  <w:pPr>
                    <w:spacing w:before="1263" w:after="0" w:line="253" w:lineRule="exact"/>
                    <w:ind w:right="0" w:left="72" w:firstLine="0"/>
                    <w:jc w:val="left"/>
                    <w:textAlignment w:val="baseline"/>
                    <w:rPr>
                      <w:rFonts w:ascii="Arial" w:hAnsi="Arial" w:eastAsia="Arial"/>
                      <w:strike w:val="false"/>
                      <w:color w:val="000000"/>
                      <w:spacing w:val="19"/>
                      <w:w w:val="100"/>
                      <w:sz w:val="22"/>
                      <w:vertAlign w:val="baseline"/>
                      <w:lang w:val="en-US"/>
                    </w:rPr>
                  </w:pPr>
                  <w:r>
                    <w:rPr>
                      <w:rFonts w:ascii="Arial" w:hAnsi="Arial" w:eastAsia="Arial"/>
                      <w:strike w:val="false"/>
                      <w:color w:val="000000"/>
                      <w:spacing w:val="19"/>
                      <w:w w:val="100"/>
                      <w:sz w:val="22"/>
                      <w:vertAlign w:val="baseline"/>
                      <w:lang w:val="en-US"/>
                    </w:rPr>
                    <w:t xml:space="preserve">JP</w:t>
                  </w:r>
                </w:p>
                <w:p>
                  <w:pPr>
                    <w:spacing w:before="7081" w:after="0" w:line="253" w:lineRule="exact"/>
                    <w:ind w:right="0" w:left="72" w:firstLine="0"/>
                    <w:jc w:val="left"/>
                    <w:textAlignment w:val="baseline"/>
                    <w:rPr>
                      <w:rFonts w:ascii="Arial" w:hAnsi="Arial" w:eastAsia="Arial"/>
                      <w:strike w:val="false"/>
                      <w:color w:val="000000"/>
                      <w:spacing w:val="19"/>
                      <w:w w:val="100"/>
                      <w:sz w:val="22"/>
                      <w:vertAlign w:val="baseline"/>
                      <w:lang w:val="en-US"/>
                    </w:rPr>
                  </w:pPr>
                  <w:r>
                    <w:rPr>
                      <w:rFonts w:ascii="Arial" w:hAnsi="Arial" w:eastAsia="Arial"/>
                      <w:strike w:val="false"/>
                      <w:color w:val="000000"/>
                      <w:spacing w:val="19"/>
                      <w:w w:val="100"/>
                      <w:sz w:val="22"/>
                      <w:vertAlign w:val="baseline"/>
                      <w:lang w:val="en-US"/>
                    </w:rPr>
                    <w:t xml:space="preserve">JP</w:t>
                  </w:r>
                </w:p>
                <w:p>
                  <w:pPr>
                    <w:spacing w:before="760" w:after="0" w:line="253" w:lineRule="exact"/>
                    <w:ind w:right="0" w:left="72" w:firstLine="0"/>
                    <w:jc w:val="left"/>
                    <w:textAlignment w:val="baseline"/>
                    <w:rPr>
                      <w:rFonts w:ascii="Arial" w:hAnsi="Arial" w:eastAsia="Arial"/>
                      <w:strike w:val="false"/>
                      <w:color w:val="000000"/>
                      <w:spacing w:val="19"/>
                      <w:w w:val="100"/>
                      <w:sz w:val="22"/>
                      <w:vertAlign w:val="baseline"/>
                      <w:lang w:val="en-US"/>
                    </w:rPr>
                  </w:pPr>
                  <w:r>
                    <w:rPr>
                      <w:rFonts w:ascii="Arial" w:hAnsi="Arial" w:eastAsia="Arial"/>
                      <w:strike w:val="false"/>
                      <w:color w:val="000000"/>
                      <w:spacing w:val="19"/>
                      <w:w w:val="100"/>
                      <w:sz w:val="22"/>
                      <w:vertAlign w:val="baseline"/>
                      <w:lang w:val="en-US"/>
                    </w:rPr>
                    <w:t xml:space="preserve">JP</w:t>
                  </w:r>
                </w:p>
                <w:p>
                  <w:pPr>
                    <w:spacing w:before="760" w:after="1758" w:line="253" w:lineRule="exact"/>
                    <w:ind w:right="0" w:left="72" w:firstLine="0"/>
                    <w:jc w:val="left"/>
                    <w:textAlignment w:val="baseline"/>
                    <w:rPr>
                      <w:rFonts w:ascii="Arial" w:hAnsi="Arial" w:eastAsia="Arial"/>
                      <w:strike w:val="false"/>
                      <w:color w:val="000000"/>
                      <w:spacing w:val="18"/>
                      <w:w w:val="100"/>
                      <w:sz w:val="22"/>
                      <w:vertAlign w:val="baseline"/>
                      <w:lang w:val="en-US"/>
                    </w:rPr>
                  </w:pPr>
                  <w:r>
                    <w:rPr>
                      <w:rFonts w:ascii="Arial" w:hAnsi="Arial" w:eastAsia="Arial"/>
                      <w:strike w:val="false"/>
                      <w:color w:val="000000"/>
                      <w:spacing w:val="18"/>
                      <w:w w:val="100"/>
                      <w:sz w:val="22"/>
                      <w:vertAlign w:val="baseline"/>
                      <w:lang w:val="en-US"/>
                    </w:rPr>
                    <w:t xml:space="preserve">PG</w:t>
                  </w:r>
                </w:p>
              </w:txbxContent>
            </v:textbox>
          </v:shape>
        </w:pict>
      </w:r>
      <w:r>
        <w:rPr>
          <w:rFonts w:ascii="Arial" w:hAnsi="Arial" w:eastAsia="Arial"/>
          <w:b w:val="true"/>
          <w:strike w:val="false"/>
          <w:color w:val="000000"/>
          <w:spacing w:val="-1"/>
          <w:w w:val="100"/>
          <w:sz w:val="24"/>
          <w:vertAlign w:val="baseline"/>
          <w:lang w:val="en-US"/>
        </w:rPr>
        <w:t xml:space="preserve">Record Of Decisions	</w:t>
      </w:r>
      <w:r>
        <w:rPr>
          <w:rFonts w:ascii="Arial" w:hAnsi="Arial" w:eastAsia="Arial"/>
          <w:b w:val="true"/>
          <w:strike w:val="false"/>
          <w:color w:val="000000"/>
          <w:spacing w:val="-1"/>
          <w:w w:val="100"/>
          <w:sz w:val="22"/>
          <w:vertAlign w:val="baseline"/>
          <w:lang w:val="en-US"/>
        </w:rPr>
        <w:t xml:space="preserve">ACTION</w:t>
      </w:r>
    </w:p>
    <w:tbl>
      <w:tblPr>
        <w:jc w:val="left"/>
        <w:tblLayout w:type="fixed"/>
        <w:tblCellMar>
          <w:left w:w="0" w:type="dxa"/>
          <w:right w:w="0" w:type="dxa"/>
        </w:tblCellMar>
      </w:tblPr>
      <w:tblGrid>
        <w:gridCol w:w="8020"/>
      </w:tblGrid>
      <w:tr>
        <w:trPr>
          <w:trHeight w:val="12663" w:hRule="exact"/>
        </w:trPr>
        <w:tc>
          <w:tcPr>
            <w:tcW w:w="8020" w:type="auto"/>
            <w:gridSpan w:val="1"/>
            <w:tcBorders>
              <w:top w:val="single" w:sz="5" w:color="000000"/>
              <w:left w:val="single" w:sz="5" w:color="000000"/>
              <w:bottom w:val="single" w:sz="5" w:color="000000"/>
              <w:right w:val="single" w:sz="5" w:color="000000"/>
            </w:tcBorders>
            <w:textDirection w:val="lrTb"/>
            <w:vAlign w:val="top"/>
          </w:tcPr>
          <w:p>
            <w:pPr>
              <w:numPr>
                <w:ilvl w:val="0"/>
                <w:numId w:val="10"/>
              </w:numPr>
              <w:tabs>
                <w:tab w:val="clear" w:pos="576"/>
                <w:tab w:val="left" w:pos="720"/>
              </w:tabs>
              <w:spacing w:before="0" w:after="0" w:line="248"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GP Clinical and Educational Supervisor Reports</w:t>
            </w:r>
          </w:p>
          <w:p>
            <w:pPr>
              <w:spacing w:before="0" w:after="0" w:line="252"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16.1. GP Supervisor Approval Summaries</w:t>
            </w:r>
          </w:p>
          <w:p>
            <w:pPr>
              <w:spacing w:before="0" w:after="0" w:line="253" w:lineRule="exact"/>
              <w:ind w:right="576"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All ES/CS applications submitted were discussed, granted (re)approval and endorsed as recommended.</w:t>
            </w:r>
          </w:p>
          <w:p>
            <w:pPr>
              <w:spacing w:before="260" w:after="0" w:line="249" w:lineRule="exact"/>
              <w:ind w:right="576"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On behalf of the SB, JP to send letters via E-mail to all supervisors granted approval/re-approval with copies to associated parties concerned.</w:t>
            </w:r>
          </w:p>
          <w:p>
            <w:pPr>
              <w:spacing w:before="251" w:after="0" w:line="255" w:lineRule="exact"/>
              <w:ind w:right="0" w:left="144" w:firstLine="0"/>
              <w:jc w:val="left"/>
              <w:textAlignment w:val="baseline"/>
              <w:rPr>
                <w:rFonts w:ascii="Arial" w:hAnsi="Arial" w:eastAsia="Arial"/>
                <w:b w:val="true"/>
                <w:strike w:val="false"/>
                <w:color w:val="000000"/>
                <w:spacing w:val="2"/>
                <w:w w:val="100"/>
                <w:sz w:val="22"/>
                <w:vertAlign w:val="baseline"/>
                <w:lang w:val="en-US"/>
              </w:rPr>
            </w:pPr>
            <w:r>
              <w:rPr>
                <w:rFonts w:ascii="Arial" w:hAnsi="Arial" w:eastAsia="Arial"/>
                <w:b w:val="true"/>
                <w:strike w:val="false"/>
                <w:color w:val="000000"/>
                <w:spacing w:val="2"/>
                <w:w w:val="100"/>
                <w:sz w:val="22"/>
                <w:vertAlign w:val="baseline"/>
                <w:lang w:val="en-US"/>
              </w:rPr>
              <w:t xml:space="preserve">16.1.1 Bath</w:t>
            </w:r>
          </w:p>
          <w:p>
            <w:pPr>
              <w:spacing w:before="0" w:after="0" w:line="254" w:lineRule="exact"/>
              <w:ind w:right="432"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Oldfield Surgery received an amber (C2) QP grading but BD is optimistic the practice will be ready for an F2 doctor by December 2013. MV will revisit in November.</w:t>
            </w:r>
          </w:p>
          <w:p>
            <w:pPr>
              <w:spacing w:before="251" w:after="0" w:line="255"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16.1.2 Bristol</w:t>
            </w:r>
          </w:p>
          <w:p>
            <w:pPr>
              <w:spacing w:before="0" w:after="0" w:line="252" w:lineRule="exact"/>
              <w:ind w:right="432"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Follow up visit for ES re-approval deferred from July 2013 SB to this SB took place on 2 October by HH. Timetabling concern has been addressed and matter resolved.</w:t>
            </w:r>
          </w:p>
          <w:p>
            <w:pPr>
              <w:spacing w:before="251" w:after="0" w:line="254" w:lineRule="exact"/>
              <w:ind w:right="0" w:left="144" w:firstLine="0"/>
              <w:jc w:val="left"/>
              <w:textAlignment w:val="baseline"/>
              <w:rPr>
                <w:rFonts w:ascii="Arial" w:hAnsi="Arial" w:eastAsia="Arial"/>
                <w:b w:val="true"/>
                <w:strike w:val="false"/>
                <w:color w:val="000000"/>
                <w:spacing w:val="1"/>
                <w:w w:val="100"/>
                <w:sz w:val="22"/>
                <w:vertAlign w:val="baseline"/>
                <w:lang w:val="en-US"/>
              </w:rPr>
            </w:pPr>
            <w:r>
              <w:rPr>
                <w:rFonts w:ascii="Arial" w:hAnsi="Arial" w:eastAsia="Arial"/>
                <w:b w:val="true"/>
                <w:strike w:val="false"/>
                <w:color w:val="000000"/>
                <w:spacing w:val="1"/>
                <w:w w:val="100"/>
                <w:sz w:val="22"/>
                <w:vertAlign w:val="baseline"/>
                <w:lang w:val="en-US"/>
              </w:rPr>
              <w:t xml:space="preserve">16.1.3 Gloucestershire</w:t>
            </w:r>
          </w:p>
          <w:p>
            <w:pPr>
              <w:spacing w:before="0" w:after="0" w:line="254" w:lineRule="exact"/>
              <w:ind w:right="72"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Romney House Surgery retains its amber (C2) grade. However, significant improvement shown since July visit. LE re-visited on 13 October and will re-visit again to ensure the improvement is sustained.</w:t>
            </w:r>
          </w:p>
          <w:p>
            <w:pPr>
              <w:spacing w:before="249" w:after="0" w:line="255" w:lineRule="exact"/>
              <w:ind w:right="5976" w:left="144" w:firstLine="0"/>
              <w:jc w:val="left"/>
              <w:textAlignment w:val="baseline"/>
              <w:rPr>
                <w:rFonts w:ascii="Arial" w:hAnsi="Arial" w:eastAsia="Arial"/>
                <w:b w:val="true"/>
                <w:strike w:val="false"/>
                <w:color w:val="000000"/>
                <w:spacing w:val="-6"/>
                <w:w w:val="100"/>
                <w:sz w:val="22"/>
                <w:vertAlign w:val="baseline"/>
                <w:lang w:val="en-US"/>
              </w:rPr>
            </w:pPr>
            <w:r>
              <w:rPr>
                <w:rFonts w:ascii="Arial" w:hAnsi="Arial" w:eastAsia="Arial"/>
                <w:b w:val="true"/>
                <w:strike w:val="false"/>
                <w:color w:val="000000"/>
                <w:spacing w:val="-6"/>
                <w:w w:val="100"/>
                <w:sz w:val="22"/>
                <w:vertAlign w:val="baseline"/>
                <w:lang w:val="en-US"/>
              </w:rPr>
              <w:t xml:space="preserve">16.1.4 Somerset </w:t>
            </w:r>
            <w:r>
              <w:rPr>
                <w:rFonts w:ascii="Arial" w:hAnsi="Arial" w:eastAsia="Arial"/>
                <w:strike w:val="false"/>
                <w:color w:val="000000"/>
                <w:spacing w:val="-6"/>
                <w:w w:val="100"/>
                <w:sz w:val="22"/>
                <w:vertAlign w:val="baseline"/>
                <w:lang w:val="en-US"/>
              </w:rPr>
              <w:t xml:space="preserve">No concerns raised.</w:t>
            </w:r>
          </w:p>
          <w:p>
            <w:pPr>
              <w:spacing w:before="251" w:after="0" w:line="255" w:lineRule="exact"/>
              <w:ind w:right="0" w:left="144" w:firstLine="0"/>
              <w:jc w:val="left"/>
              <w:textAlignment w:val="baseline"/>
              <w:rPr>
                <w:rFonts w:ascii="Arial" w:hAnsi="Arial" w:eastAsia="Arial"/>
                <w:b w:val="true"/>
                <w:strike w:val="false"/>
                <w:color w:val="000000"/>
                <w:spacing w:val="1"/>
                <w:w w:val="100"/>
                <w:sz w:val="22"/>
                <w:vertAlign w:val="baseline"/>
                <w:lang w:val="en-US"/>
              </w:rPr>
            </w:pPr>
            <w:r>
              <w:rPr>
                <w:rFonts w:ascii="Arial" w:hAnsi="Arial" w:eastAsia="Arial"/>
                <w:b w:val="true"/>
                <w:strike w:val="false"/>
                <w:color w:val="000000"/>
                <w:spacing w:val="1"/>
                <w:w w:val="100"/>
                <w:sz w:val="22"/>
                <w:vertAlign w:val="baseline"/>
                <w:lang w:val="en-US"/>
              </w:rPr>
              <w:t xml:space="preserve">16.1.5 Swindon</w:t>
            </w:r>
          </w:p>
          <w:p>
            <w:pPr>
              <w:spacing w:before="0" w:after="0" w:line="252" w:lineRule="exact"/>
              <w:ind w:right="216"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See item 12.4.4 regarding issues relating to Phoenix Surgery. ES granted 3-yr re-approval, however, practice not re-approved as visitors in May believe not a suitable learning environment for a trainee.</w:t>
            </w:r>
          </w:p>
          <w:p>
            <w:pPr>
              <w:spacing w:before="257" w:after="0" w:line="253" w:lineRule="exact"/>
              <w:ind w:right="72"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An amber (C1) grading was given to both CS applications from Purton Surgery. The visiting team felt that the practice was educationally supportive but the CSs lack experience. Both will attend further CS courses. JE will revisit in 6 </w:t>
            </w: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2"/>
                <w:vertAlign w:val="baseline"/>
                <w:lang w:val="en-US"/>
              </w:rPr>
              <w:t xml:space="preserve">9 months. JP confirms one CS is booked on November ECSC and will ensure the other attends the PCSC in March 2014.</w:t>
            </w:r>
          </w:p>
          <w:p>
            <w:pPr>
              <w:spacing w:before="251" w:after="0" w:line="255" w:lineRule="exact"/>
              <w:ind w:right="0" w:left="144" w:firstLine="0"/>
              <w:jc w:val="left"/>
              <w:textAlignment w:val="baseline"/>
              <w:rPr>
                <w:rFonts w:ascii="Arial" w:hAnsi="Arial" w:eastAsia="Arial"/>
                <w:b w:val="true"/>
                <w:strike w:val="false"/>
                <w:color w:val="000000"/>
                <w:spacing w:val="3"/>
                <w:w w:val="100"/>
                <w:sz w:val="22"/>
                <w:vertAlign w:val="baseline"/>
                <w:lang w:val="en-US"/>
              </w:rPr>
            </w:pPr>
            <w:r>
              <w:rPr>
                <w:rFonts w:ascii="Arial" w:hAnsi="Arial" w:eastAsia="Arial"/>
                <w:b w:val="true"/>
                <w:strike w:val="false"/>
                <w:color w:val="000000"/>
                <w:spacing w:val="3"/>
                <w:w w:val="100"/>
                <w:sz w:val="22"/>
                <w:vertAlign w:val="baseline"/>
                <w:lang w:val="en-US"/>
              </w:rPr>
              <w:t xml:space="preserve">16.2. Retirements &amp; Resignations</w:t>
            </w:r>
          </w:p>
          <w:p>
            <w:pPr>
              <w:spacing w:before="2" w:after="0" w:line="250" w:lineRule="exact"/>
              <w:ind w:right="648"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retirements and resignations were received. JP has or will be sending letters to all supervisors concerned on behalf of the SB.</w:t>
            </w:r>
          </w:p>
          <w:p>
            <w:pPr>
              <w:spacing w:before="256" w:after="0" w:line="252" w:lineRule="exact"/>
              <w:ind w:right="432"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With regard to the retirement of John Scanlon, Blackbrook Surgery, Taunton, John was an MRCGP examiner and writer for Stage 2. PG to look at a successor for Severn in this latter capacity.</w:t>
            </w:r>
          </w:p>
          <w:p>
            <w:pPr>
              <w:spacing w:before="251" w:after="0" w:line="255" w:lineRule="exact"/>
              <w:ind w:right="0" w:left="144" w:firstLine="0"/>
              <w:jc w:val="left"/>
              <w:textAlignment w:val="baseline"/>
              <w:rPr>
                <w:rFonts w:ascii="Arial" w:hAnsi="Arial" w:eastAsia="Arial"/>
                <w:b w:val="true"/>
                <w:strike w:val="false"/>
                <w:color w:val="000000"/>
                <w:spacing w:val="2"/>
                <w:w w:val="100"/>
                <w:sz w:val="22"/>
                <w:vertAlign w:val="baseline"/>
                <w:lang w:val="en-US"/>
              </w:rPr>
            </w:pPr>
            <w:r>
              <w:rPr>
                <w:rFonts w:ascii="Arial" w:hAnsi="Arial" w:eastAsia="Arial"/>
                <w:b w:val="true"/>
                <w:strike w:val="false"/>
                <w:color w:val="000000"/>
                <w:spacing w:val="2"/>
                <w:w w:val="100"/>
                <w:sz w:val="22"/>
                <w:vertAlign w:val="baseline"/>
                <w:lang w:val="en-US"/>
              </w:rPr>
              <w:t xml:space="preserve">16.3. RCGP Fellowship Nominations &amp; Awards</w:t>
            </w:r>
          </w:p>
          <w:p>
            <w:pPr>
              <w:spacing w:before="0" w:after="241" w:line="254" w:lineRule="exact"/>
              <w:ind w:right="216"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Senior RCGP posts for Tim Ballard and Terry Kemple as mentioned in the July 2013 SB minutes and Weekly News Bulletin at the time. Huw Morgan will become an FRCGP in November 2013. This item was not discussed.</w:t>
            </w:r>
          </w:p>
        </w:tc>
      </w:tr>
    </w:tbl>
    <w:tbl>
      <w:tblPr>
        <w:jc w:val="left"/>
        <w:tblLayout w:type="fixed"/>
        <w:tblCellMar>
          <w:left w:w="0" w:type="dxa"/>
          <w:right w:w="0" w:type="dxa"/>
        </w:tblCellMar>
      </w:tblPr>
      <w:tblGrid>
        <w:gridCol w:w="8020"/>
        <w:gridCol w:w="1680"/>
      </w:tblGrid>
      <w:tr>
        <w:trPr>
          <w:trHeight w:val="768" w:hRule="exact"/>
        </w:trPr>
        <w:tc>
          <w:tcPr>
            <w:tcW w:w="8020" w:type="auto"/>
            <w:gridSpan w:val="1"/>
            <w:tcBorders>
              <w:top w:val="single" w:sz="5" w:color="000000"/>
              <w:left w:val="single" w:sz="5" w:color="000000"/>
              <w:bottom w:val="single" w:sz="5" w:color="000000"/>
              <w:right w:val="none" w:sz="0" w:color="000000"/>
            </w:tcBorders>
            <w:textDirection w:val="lrTb"/>
            <w:vAlign w:val="top"/>
          </w:tcPr>
          <w:p>
            <w:pPr>
              <w:numPr>
                <w:ilvl w:val="0"/>
                <w:numId w:val="10"/>
              </w:numPr>
              <w:tabs>
                <w:tab w:val="clear" w:pos="504"/>
                <w:tab w:val="left" w:pos="720"/>
              </w:tabs>
              <w:spacing w:before="0" w:after="0" w:line="252" w:lineRule="exact"/>
              <w:ind w:right="576" w:left="144" w:firstLine="72"/>
              <w:jc w:val="left"/>
              <w:textAlignment w:val="baseline"/>
              <w:rPr>
                <w:rFonts w:ascii="Arial" w:hAnsi="Arial" w:eastAsia="Arial"/>
                <w:b w:val="true"/>
                <w:strike w:val="false"/>
                <w:color w:val="000000"/>
                <w:spacing w:val="-2"/>
                <w:w w:val="100"/>
                <w:sz w:val="22"/>
                <w:vertAlign w:val="baseline"/>
                <w:lang w:val="en-US"/>
              </w:rPr>
            </w:pPr>
            <w:r>
              <w:rPr>
                <w:rFonts w:ascii="Arial" w:hAnsi="Arial" w:eastAsia="Arial"/>
                <w:b w:val="true"/>
                <w:strike w:val="false"/>
                <w:color w:val="000000"/>
                <w:spacing w:val="-2"/>
                <w:w w:val="100"/>
                <w:sz w:val="22"/>
                <w:vertAlign w:val="baseline"/>
                <w:lang w:val="en-US"/>
              </w:rPr>
              <w:t xml:space="preserve">Progress on 6-Year Educational Supervisor Re-approval Cycle </w:t>
            </w:r>
            <w:r>
              <w:rPr>
                <w:rFonts w:ascii="Arial" w:hAnsi="Arial" w:eastAsia="Arial"/>
                <w:strike w:val="false"/>
                <w:color w:val="000000"/>
                <w:spacing w:val="-2"/>
                <w:w w:val="100"/>
                <w:sz w:val="22"/>
                <w:vertAlign w:val="baseline"/>
                <w:lang w:val="en-US"/>
              </w:rPr>
              <w:t xml:space="preserve">JE summarised the report highlighting how well received the new process is </w:t>
            </w:r>
            <w:r>
              <w:rPr>
                <w:rFonts w:ascii="Arial" w:hAnsi="Arial" w:eastAsia="Arial"/>
                <w:strike w:val="false"/>
                <w:color w:val="000000"/>
                <w:spacing w:val="-2"/>
                <w:w w:val="100"/>
                <w:sz w:val="22"/>
                <w:vertAlign w:val="baseline"/>
                <w:lang w:val="en-US"/>
              </w:rPr>
              <w:t xml:space="preserve">generally. At MH’s recommendation, i</w:t>
            </w:r>
            <w:r>
              <w:rPr>
                <w:rFonts w:ascii="Arial" w:hAnsi="Arial" w:eastAsia="Arial"/>
                <w:strike w:val="false"/>
                <w:color w:val="000000"/>
                <w:spacing w:val="-2"/>
                <w:w w:val="100"/>
                <w:sz w:val="22"/>
                <w:vertAlign w:val="baseline"/>
                <w:lang w:val="en-US"/>
              </w:rPr>
              <w:t xml:space="preserve">t was agreed the process will now be</w:t>
            </w:r>
          </w:p>
        </w:tc>
        <w:tc>
          <w:tcPr>
            <w:tcW w:w="9700" w:type="auto"/>
            <w:gridSpan w:val="1"/>
            <w:tcBorders>
              <w:top w:val="single" w:sz="5" w:color="000000"/>
              <w:left w:val="none" w:sz="0" w:color="000000"/>
              <w:bottom w:val="single" w:sz="5" w:color="000000"/>
              <w:right w:val="none" w:sz="0" w:color="000000"/>
            </w:tcBorders>
            <w:textDirection w:val="lrTb"/>
            <w:vAlign w:val="bottom"/>
          </w:tcPr>
          <w:p>
            <w:pPr>
              <w:spacing w:before="266" w:after="0" w:line="248" w:lineRule="exact"/>
              <w:ind w:right="0" w:left="108"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Programme APDs</w:t>
            </w:r>
          </w:p>
        </w:tc>
      </w:tr>
    </w:tbl>
    <w:p>
      <w:pPr>
        <w:sectPr>
          <w:type w:val="nextPage"/>
          <w:pgSz w:w="12240" w:h="15840" w:orient="portrait"/>
          <w:pgMar w:bottom="624" w:top="840" w:right="1243" w:left="1267" w:header="720" w:footer="720"/>
          <w:titlePg w:val="false"/>
          <w:textDirection w:val="lrTb"/>
        </w:sectPr>
      </w:pPr>
    </w:p>
    <w:p>
      <w:pPr>
        <w:tabs>
          <w:tab w:val="left" w:leader="none" w:pos="8424"/>
        </w:tabs>
        <w:spacing w:before="30" w:after="215" w:line="254" w:lineRule="exact"/>
        <w:ind w:right="0" w:left="2808"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Record Of Decisions	</w:t>
      </w:r>
      <w:r>
        <w:rPr>
          <w:rFonts w:ascii="Arial" w:hAnsi="Arial" w:eastAsia="Arial"/>
          <w:b w:val="true"/>
          <w:strike w:val="false"/>
          <w:color w:val="000000"/>
          <w:spacing w:val="-1"/>
          <w:w w:val="100"/>
          <w:sz w:val="22"/>
          <w:vertAlign w:val="baseline"/>
          <w:lang w:val="en-US"/>
        </w:rPr>
        <w:t xml:space="preserve">ACTION</w:t>
      </w:r>
    </w:p>
    <w:tbl>
      <w:tblPr>
        <w:jc w:val="left"/>
        <w:tblInd w:w="10" w:type="dxa"/>
        <w:tblLayout w:type="fixed"/>
        <w:tblCellMar>
          <w:left w:w="0" w:type="dxa"/>
          <w:right w:w="0" w:type="dxa"/>
        </w:tblCellMar>
      </w:tblPr>
      <w:tblGrid>
        <w:gridCol w:w="8026"/>
        <w:gridCol w:w="1684"/>
      </w:tblGrid>
      <w:tr>
        <w:trPr>
          <w:trHeight w:val="3811" w:hRule="exact"/>
        </w:trPr>
        <w:tc>
          <w:tcPr>
            <w:tcW w:w="8036" w:type="auto"/>
            <w:gridSpan w:val="1"/>
            <w:tcBorders>
              <w:top w:val="single" w:sz="4" w:color="000000"/>
              <w:left w:val="single" w:sz="4" w:color="000000"/>
              <w:bottom w:val="single" w:sz="4" w:color="000000"/>
              <w:right w:val="single" w:sz="4" w:color="000000"/>
            </w:tcBorders>
            <w:textDirection w:val="lrTb"/>
            <w:vAlign w:val="top"/>
          </w:tcPr>
          <w:p>
            <w:pPr>
              <w:spacing w:before="0" w:after="0" w:line="253" w:lineRule="exact"/>
              <w:ind w:right="216"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referred to as the “standard” process rather tha</w:t>
            </w:r>
            <w:r>
              <w:rPr>
                <w:rFonts w:ascii="Arial" w:hAnsi="Arial" w:eastAsia="Arial"/>
                <w:strike w:val="false"/>
                <w:color w:val="000000"/>
                <w:spacing w:val="0"/>
                <w:w w:val="100"/>
                <w:sz w:val="22"/>
                <w:vertAlign w:val="baseline"/>
                <w:lang w:val="en-US"/>
              </w:rPr>
              <w:t xml:space="preserve">n the </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2"/>
                <w:vertAlign w:val="baseline"/>
                <w:lang w:val="en-US"/>
              </w:rPr>
              <w:t xml:space="preserve">new</w:t>
            </w: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2"/>
                <w:vertAlign w:val="baseline"/>
                <w:lang w:val="en-US"/>
              </w:rPr>
              <w:t xml:space="preserve">process implemented by the programme offices. All programmes have already adopted the process to a lesser or greater degree.</w:t>
            </w:r>
          </w:p>
          <w:p>
            <w:pPr>
              <w:spacing w:before="253" w:after="0" w:line="253" w:lineRule="exact"/>
              <w:ind w:right="396"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BI asked that JE and MH write up the process of this intregrated ES (re)approval procedure for dissemination to other Schools of Primary Care as this may prove beneficial for them also.</w:t>
            </w:r>
          </w:p>
          <w:p>
            <w:pPr>
              <w:spacing w:before="256" w:after="0" w:line="253" w:lineRule="exact"/>
              <w:ind w:right="144"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APDs to consider whether it would be feasible for the CS process to be developed in the same way with a peer review being carried out by a fellow CS. It was agreed this item should be discussed more fully at a future APD meeting and then brought back to the Full SB.</w:t>
            </w:r>
          </w:p>
          <w:p>
            <w:pPr>
              <w:spacing w:before="251" w:after="240" w:line="253"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RW thanked MH/JE for their report.</w:t>
            </w:r>
          </w:p>
        </w:tc>
        <w:tc>
          <w:tcPr>
            <w:tcW w:w="9720" w:type="auto"/>
            <w:gridSpan w:val="1"/>
            <w:tcBorders>
              <w:top w:val="single" w:sz="4" w:color="000000"/>
              <w:left w:val="single" w:sz="4" w:color="000000"/>
              <w:bottom w:val="single" w:sz="4" w:color="000000"/>
              <w:right w:val="single" w:sz="4" w:color="000000"/>
            </w:tcBorders>
            <w:textDirection w:val="lrTb"/>
            <w:vAlign w:val="top"/>
          </w:tcPr>
          <w:p>
            <w:pPr>
              <w:spacing w:before="1032" w:after="0" w:line="253" w:lineRule="exact"/>
              <w:ind w:right="0"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MH/JE</w:t>
            </w:r>
          </w:p>
          <w:p>
            <w:pPr>
              <w:spacing w:before="757" w:after="1253" w:line="253"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Programme APDs</w:t>
            </w:r>
          </w:p>
        </w:tc>
      </w:tr>
      <w:tr>
        <w:trPr>
          <w:trHeight w:val="2539" w:hRule="exact"/>
        </w:trPr>
        <w:tc>
          <w:tcPr>
            <w:tcW w:w="8036" w:type="auto"/>
            <w:gridSpan w:val="1"/>
            <w:tcBorders>
              <w:top w:val="single" w:sz="4" w:color="000000"/>
              <w:left w:val="single" w:sz="4" w:color="000000"/>
              <w:bottom w:val="single" w:sz="4" w:color="000000"/>
              <w:right w:val="single" w:sz="4" w:color="000000"/>
            </w:tcBorders>
            <w:textDirection w:val="lrTb"/>
            <w:vAlign w:val="top"/>
          </w:tcPr>
          <w:p>
            <w:pPr>
              <w:numPr>
                <w:ilvl w:val="0"/>
                <w:numId w:val="11"/>
              </w:numPr>
              <w:tabs>
                <w:tab w:val="clear" w:pos="648"/>
                <w:tab w:val="left" w:pos="792"/>
              </w:tabs>
              <w:spacing w:before="0" w:after="0" w:line="253" w:lineRule="exact"/>
              <w:ind w:right="684" w:left="792" w:hanging="648"/>
              <w:jc w:val="both"/>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3-Year ES Approval Process &amp; 6-Year ES Re-Approval Process: Procedural Inconsistences Between Patches</w:t>
            </w:r>
          </w:p>
          <w:p>
            <w:pPr>
              <w:spacing w:before="0" w:after="0" w:line="252" w:lineRule="exact"/>
              <w:ind w:right="18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MH presented his paper. Although the annual quality panel process has addressed these inconsistences previously, during the review it was highlighted trainer workshop attendance varied considerably.</w:t>
            </w:r>
          </w:p>
          <w:p>
            <w:pPr>
              <w:spacing w:before="256" w:after="0" w:line="253"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BD/JE to further develop this paper at APD level and clarify at the next SB.</w:t>
            </w:r>
          </w:p>
          <w:p>
            <w:pPr>
              <w:spacing w:before="0" w:after="250" w:line="252" w:lineRule="exact"/>
              <w:ind w:right="180" w:left="144"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This issue forms part of a wider project looking at trainer workshop quality. JE is working on this.</w:t>
            </w:r>
          </w:p>
        </w:tc>
        <w:tc>
          <w:tcPr>
            <w:tcW w:w="9720" w:type="auto"/>
            <w:gridSpan w:val="1"/>
            <w:tcBorders>
              <w:top w:val="single" w:sz="4" w:color="000000"/>
              <w:left w:val="single" w:sz="4" w:color="000000"/>
              <w:bottom w:val="single" w:sz="4" w:color="000000"/>
              <w:right w:val="single" w:sz="4" w:color="000000"/>
            </w:tcBorders>
            <w:textDirection w:val="lrTb"/>
            <w:vAlign w:val="top"/>
          </w:tcPr>
          <w:p>
            <w:pPr>
              <w:spacing w:before="1532" w:after="754" w:line="253" w:lineRule="exact"/>
              <w:ind w:right="0" w:left="105"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BD/JE</w:t>
            </w:r>
          </w:p>
        </w:tc>
      </w:tr>
      <w:tr>
        <w:trPr>
          <w:trHeight w:val="3298" w:hRule="exact"/>
        </w:trPr>
        <w:tc>
          <w:tcPr>
            <w:tcW w:w="8036" w:type="auto"/>
            <w:gridSpan w:val="1"/>
            <w:tcBorders>
              <w:top w:val="single" w:sz="4" w:color="000000"/>
              <w:left w:val="single" w:sz="4" w:color="000000"/>
              <w:bottom w:val="single" w:sz="4" w:color="000000"/>
              <w:right w:val="single" w:sz="4" w:color="000000"/>
            </w:tcBorders>
            <w:textDirection w:val="lrTb"/>
            <w:vAlign w:val="top"/>
          </w:tcPr>
          <w:p>
            <w:pPr>
              <w:numPr>
                <w:ilvl w:val="0"/>
                <w:numId w:val="11"/>
              </w:numPr>
              <w:tabs>
                <w:tab w:val="clear" w:pos="504"/>
                <w:tab w:val="left" w:pos="648"/>
              </w:tabs>
              <w:spacing w:before="0" w:after="0" w:line="254"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Patch Annual Reports: QA of Release Course Teaching:</w:t>
            </w:r>
          </w:p>
          <w:p>
            <w:pPr>
              <w:tabs>
                <w:tab w:val="decimal" w:leader="none" w:pos="360"/>
                <w:tab w:val="left" w:leader="none" w:pos="720"/>
              </w:tabs>
              <w:spacing w:before="1" w:after="0" w:line="254"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ab/>
            </w:r>
            <w:r>
              <w:rPr>
                <w:rFonts w:ascii="Arial" w:hAnsi="Arial" w:eastAsia="Arial"/>
                <w:b w:val="true"/>
                <w:strike w:val="false"/>
                <w:color w:val="000000"/>
                <w:spacing w:val="0"/>
                <w:w w:val="100"/>
                <w:sz w:val="22"/>
                <w:vertAlign w:val="baseline"/>
                <w:lang w:val="en-US"/>
              </w:rPr>
              <w:t xml:space="preserve">19.1	</w:t>
            </w:r>
            <w:r>
              <w:rPr>
                <w:rFonts w:ascii="Arial" w:hAnsi="Arial" w:eastAsia="Arial"/>
                <w:b w:val="true"/>
                <w:strike w:val="false"/>
                <w:color w:val="000000"/>
                <w:spacing w:val="0"/>
                <w:w w:val="100"/>
                <w:sz w:val="22"/>
                <w:vertAlign w:val="baseline"/>
                <w:lang w:val="en-US"/>
              </w:rPr>
              <w:t xml:space="preserve">Bath</w:t>
            </w:r>
          </w:p>
          <w:p>
            <w:pPr>
              <w:spacing w:before="0" w:after="0" w:line="253" w:lineRule="exact"/>
              <w:ind w:right="432"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MH summarised his report highlighting Bath demonstrated superb teaching skills. The visit to Bath by MH and Huw Morgan had been rescheduled to 26 June 2013 due to adverse weather conditions earlier in the year. Hence why this report was not presented at the Full SB meeting in April.</w:t>
            </w:r>
          </w:p>
          <w:p>
            <w:pPr>
              <w:tabs>
                <w:tab w:val="decimal" w:leader="none" w:pos="360"/>
                <w:tab w:val="left" w:leader="none" w:pos="720"/>
              </w:tabs>
              <w:spacing w:before="251" w:after="0" w:line="254"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ab/>
            </w:r>
            <w:r>
              <w:rPr>
                <w:rFonts w:ascii="Arial" w:hAnsi="Arial" w:eastAsia="Arial"/>
                <w:b w:val="true"/>
                <w:strike w:val="false"/>
                <w:color w:val="000000"/>
                <w:spacing w:val="0"/>
                <w:w w:val="100"/>
                <w:sz w:val="22"/>
                <w:vertAlign w:val="baseline"/>
                <w:lang w:val="en-US"/>
              </w:rPr>
              <w:t xml:space="preserve">19.2	</w:t>
            </w:r>
            <w:r>
              <w:rPr>
                <w:rFonts w:ascii="Arial" w:hAnsi="Arial" w:eastAsia="Arial"/>
                <w:b w:val="true"/>
                <w:strike w:val="false"/>
                <w:color w:val="000000"/>
                <w:spacing w:val="0"/>
                <w:w w:val="100"/>
                <w:sz w:val="22"/>
                <w:vertAlign w:val="baseline"/>
                <w:lang w:val="en-US"/>
              </w:rPr>
              <w:t xml:space="preserve">Proposal for format of 2013/2014 Patch Annual Reports</w:t>
            </w:r>
          </w:p>
          <w:p>
            <w:pPr>
              <w:spacing w:before="4" w:after="245" w:line="253" w:lineRule="exact"/>
              <w:ind w:right="396"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It was recommended and agreed the three programmes not participating in formal visits during 2014 are to produce </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2"/>
                <w:vertAlign w:val="baseline"/>
                <w:lang w:val="en-US"/>
              </w:rPr>
              <w:t xml:space="preserve">light</w:t>
            </w: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2"/>
                <w:vertAlign w:val="baseline"/>
                <w:lang w:val="en-US"/>
              </w:rPr>
              <w:t xml:space="preserve">reports focussing on QA of </w:t>
            </w:r>
            <w:r>
              <w:rPr>
                <w:rFonts w:ascii="Arial" w:hAnsi="Arial" w:eastAsia="Arial"/>
                <w:strike w:val="false"/>
                <w:color w:val="000000"/>
                <w:spacing w:val="0"/>
                <w:w w:val="100"/>
                <w:sz w:val="22"/>
                <w:vertAlign w:val="baseline"/>
                <w:lang w:val="en-US"/>
              </w:rPr>
              <w:t xml:space="preserve">teaching and that MH’s successor continues </w:t>
            </w:r>
            <w:r>
              <w:rPr>
                <w:rFonts w:ascii="Arial" w:hAnsi="Arial" w:eastAsia="Arial"/>
                <w:strike w:val="false"/>
                <w:color w:val="000000"/>
                <w:spacing w:val="0"/>
                <w:w w:val="100"/>
                <w:sz w:val="22"/>
                <w:vertAlign w:val="baseline"/>
                <w:lang w:val="en-US"/>
              </w:rPr>
              <w:t xml:space="preserve">this model for the next academic year.</w:t>
            </w:r>
          </w:p>
        </w:tc>
        <w:tc>
          <w:tcPr>
            <w:tcW w:w="9720" w:type="auto"/>
            <w:gridSpan w:val="1"/>
            <w:tcBorders>
              <w:top w:val="single" w:sz="4" w:color="000000"/>
              <w:left w:val="single" w:sz="4" w:color="000000"/>
              <w:bottom w:val="single" w:sz="4" w:color="000000"/>
              <w:right w:val="single" w:sz="4" w:color="000000"/>
            </w:tcBorders>
            <w:textDirection w:val="lrTb"/>
            <w:vAlign w:val="top"/>
          </w:tcPr>
          <w:p>
            <w:pPr>
              <w:spacing w:before="2037" w:after="754" w:line="253" w:lineRule="exact"/>
              <w:ind w:right="0" w:left="108"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Programme APDs</w:t>
            </w:r>
          </w:p>
        </w:tc>
      </w:tr>
      <w:tr>
        <w:trPr>
          <w:trHeight w:val="1022" w:hRule="exact"/>
        </w:trPr>
        <w:tc>
          <w:tcPr>
            <w:tcW w:w="8036" w:type="auto"/>
            <w:gridSpan w:val="1"/>
            <w:tcBorders>
              <w:top w:val="single" w:sz="4" w:color="000000"/>
              <w:left w:val="single" w:sz="4" w:color="000000"/>
              <w:bottom w:val="single" w:sz="4" w:color="000000"/>
              <w:right w:val="single" w:sz="4" w:color="000000"/>
            </w:tcBorders>
            <w:textDirection w:val="lrTb"/>
            <w:vAlign w:val="top"/>
          </w:tcPr>
          <w:p>
            <w:pPr>
              <w:numPr>
                <w:ilvl w:val="0"/>
                <w:numId w:val="11"/>
              </w:numPr>
              <w:tabs>
                <w:tab w:val="clear" w:pos="504"/>
                <w:tab w:val="left" w:pos="648"/>
              </w:tabs>
              <w:spacing w:before="0" w:after="0" w:line="253"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Report on School of Primary Care Capacity</w:t>
            </w:r>
          </w:p>
          <w:p>
            <w:pPr>
              <w:spacing w:before="0" w:after="250" w:line="252" w:lineRule="exact"/>
              <w:ind w:right="252"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SP’s paper was received. </w:t>
            </w:r>
            <w:r>
              <w:rPr>
                <w:rFonts w:ascii="Arial" w:hAnsi="Arial" w:eastAsia="Arial"/>
                <w:strike w:val="false"/>
                <w:color w:val="000000"/>
                <w:spacing w:val="0"/>
                <w:w w:val="100"/>
                <w:sz w:val="22"/>
                <w:vertAlign w:val="baseline"/>
                <w:lang w:val="en-US"/>
              </w:rPr>
              <w:t xml:space="preserve">It was noted the increase in female GPSTs has had an impact on </w:t>
            </w:r>
            <w:r>
              <w:rPr>
                <w:rFonts w:ascii="Arial" w:hAnsi="Arial" w:eastAsia="Arial"/>
                <w:strike w:val="false"/>
                <w:color w:val="000000"/>
                <w:spacing w:val="0"/>
                <w:w w:val="100"/>
                <w:sz w:val="22"/>
                <w:vertAlign w:val="baseline"/>
                <w:lang w:val="en-US"/>
              </w:rPr>
              <w:t xml:space="preserve">Severn’s </w:t>
            </w:r>
            <w:r>
              <w:rPr>
                <w:rFonts w:ascii="Arial" w:hAnsi="Arial" w:eastAsia="Arial"/>
                <w:strike w:val="false"/>
                <w:color w:val="000000"/>
                <w:spacing w:val="0"/>
                <w:w w:val="100"/>
                <w:sz w:val="22"/>
                <w:vertAlign w:val="baseline"/>
                <w:lang w:val="en-US"/>
              </w:rPr>
              <w:t xml:space="preserve">future workforce provision.</w:t>
            </w:r>
          </w:p>
        </w:tc>
        <w:tc>
          <w:tcPr>
            <w:tcW w:w="9720"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1786" w:hRule="exact"/>
        </w:trPr>
        <w:tc>
          <w:tcPr>
            <w:tcW w:w="8036" w:type="auto"/>
            <w:gridSpan w:val="1"/>
            <w:tcBorders>
              <w:top w:val="single" w:sz="4" w:color="000000"/>
              <w:left w:val="single" w:sz="4" w:color="000000"/>
              <w:bottom w:val="single" w:sz="4" w:color="000000"/>
              <w:right w:val="single" w:sz="4" w:color="000000"/>
            </w:tcBorders>
            <w:textDirection w:val="lrTb"/>
            <w:vAlign w:val="top"/>
          </w:tcPr>
          <w:p>
            <w:pPr>
              <w:numPr>
                <w:ilvl w:val="0"/>
                <w:numId w:val="11"/>
              </w:numPr>
              <w:tabs>
                <w:tab w:val="clear" w:pos="504"/>
                <w:tab w:val="left" w:pos="648"/>
              </w:tabs>
              <w:spacing w:before="0" w:after="0" w:line="254"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New Sites for GMC Approval</w:t>
            </w:r>
          </w:p>
          <w:p>
            <w:pPr>
              <w:spacing w:before="6" w:after="250" w:line="253" w:lineRule="exact"/>
              <w:ind w:right="252"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Board supported the proposal that practice visit sites are where the GPST spends most of their time and that other sites and branch surgeries be listed if the GPST is likely to spend two or more sessions per week at such subsidiary sites. MH will annotate the host practice (re)approval application form accordingly available via our website.</w:t>
            </w:r>
          </w:p>
        </w:tc>
        <w:tc>
          <w:tcPr>
            <w:tcW w:w="9720" w:type="auto"/>
            <w:gridSpan w:val="1"/>
            <w:tcBorders>
              <w:top w:val="single" w:sz="4" w:color="000000"/>
              <w:left w:val="single" w:sz="4" w:color="000000"/>
              <w:bottom w:val="single" w:sz="4" w:color="000000"/>
              <w:right w:val="single" w:sz="4" w:color="000000"/>
            </w:tcBorders>
            <w:textDirection w:val="lrTb"/>
            <w:vAlign w:val="top"/>
          </w:tcPr>
          <w:p>
            <w:pPr>
              <w:spacing w:before="1028" w:after="504" w:line="253" w:lineRule="exact"/>
              <w:ind w:right="0" w:left="105"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MH</w:t>
            </w:r>
          </w:p>
        </w:tc>
      </w:tr>
      <w:tr>
        <w:trPr>
          <w:trHeight w:val="1027" w:hRule="exact"/>
        </w:trPr>
        <w:tc>
          <w:tcPr>
            <w:tcW w:w="8036" w:type="auto"/>
            <w:gridSpan w:val="1"/>
            <w:tcBorders>
              <w:top w:val="single" w:sz="4" w:color="000000"/>
              <w:left w:val="single" w:sz="4" w:color="000000"/>
              <w:bottom w:val="single" w:sz="4" w:color="000000"/>
              <w:right w:val="single" w:sz="4" w:color="000000"/>
            </w:tcBorders>
            <w:textDirection w:val="lrTb"/>
            <w:vAlign w:val="top"/>
          </w:tcPr>
          <w:p>
            <w:pPr>
              <w:numPr>
                <w:ilvl w:val="0"/>
                <w:numId w:val="11"/>
              </w:numPr>
              <w:tabs>
                <w:tab w:val="clear" w:pos="576"/>
                <w:tab w:val="left" w:pos="792"/>
              </w:tabs>
              <w:spacing w:before="0" w:after="0" w:line="254" w:lineRule="exact"/>
              <w:ind w:right="288" w:left="792" w:hanging="576"/>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Report on Undergraduate Teaching in Primary Care at UoB Medical School</w:t>
            </w:r>
          </w:p>
          <w:p>
            <w:pPr>
              <w:spacing w:before="2" w:after="0" w:line="251" w:lineRule="exact"/>
              <w:ind w:right="468" w:left="216"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AB summarised his paper. The Board discussed the low number of undergraduate placements in Bath. It was agreed BD to liaise with the Bath</w:t>
            </w:r>
          </w:p>
        </w:tc>
        <w:tc>
          <w:tcPr>
            <w:tcW w:w="9720" w:type="auto"/>
            <w:gridSpan w:val="1"/>
            <w:tcBorders>
              <w:top w:val="single" w:sz="4" w:color="000000"/>
              <w:left w:val="single" w:sz="4" w:color="000000"/>
              <w:bottom w:val="single" w:sz="4" w:color="000000"/>
              <w:right w:val="single" w:sz="4" w:color="000000"/>
            </w:tcBorders>
            <w:textDirection w:val="lrTb"/>
            <w:vAlign w:val="bottom"/>
          </w:tcPr>
          <w:p>
            <w:pPr>
              <w:spacing w:before="773" w:after="0" w:line="249" w:lineRule="exact"/>
              <w:ind w:right="0" w:left="105"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BD</w:t>
            </w:r>
          </w:p>
        </w:tc>
      </w:tr>
    </w:tbl>
    <w:p>
      <w:pPr>
        <w:sectPr>
          <w:type w:val="nextPage"/>
          <w:pgSz w:w="12240" w:h="15840" w:orient="portrait"/>
          <w:pgMar w:bottom="584" w:top="840" w:right="1248" w:left="1262" w:header="720" w:footer="720"/>
          <w:titlePg w:val="false"/>
          <w:textDirection w:val="lrTb"/>
        </w:sectPr>
      </w:pPr>
    </w:p>
    <w:p>
      <w:pPr>
        <w:tabs>
          <w:tab w:val="left" w:leader="none" w:pos="8424"/>
        </w:tabs>
        <w:spacing w:before="10" w:after="215" w:line="274" w:lineRule="exact"/>
        <w:ind w:right="0" w:left="2808"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Record Of Decisions	</w:t>
      </w:r>
      <w:r>
        <w:rPr>
          <w:rFonts w:ascii="Arial" w:hAnsi="Arial" w:eastAsia="Arial"/>
          <w:b w:val="true"/>
          <w:strike w:val="false"/>
          <w:color w:val="000000"/>
          <w:spacing w:val="-1"/>
          <w:w w:val="100"/>
          <w:sz w:val="22"/>
          <w:vertAlign w:val="baseline"/>
          <w:lang w:val="en-US"/>
        </w:rPr>
        <w:t xml:space="preserve">ACTION</w:t>
      </w:r>
    </w:p>
    <w:tbl>
      <w:tblPr>
        <w:jc w:val="left"/>
        <w:tblInd w:w="10" w:type="dxa"/>
        <w:tblLayout w:type="fixed"/>
        <w:tblCellMar>
          <w:left w:w="0" w:type="dxa"/>
          <w:right w:w="0" w:type="dxa"/>
        </w:tblCellMar>
      </w:tblPr>
      <w:tblGrid>
        <w:gridCol w:w="8026"/>
        <w:gridCol w:w="1684"/>
      </w:tblGrid>
      <w:tr>
        <w:trPr>
          <w:trHeight w:val="3053" w:hRule="exact"/>
        </w:trPr>
        <w:tc>
          <w:tcPr>
            <w:tcW w:w="8036" w:type="auto"/>
            <w:gridSpan w:val="1"/>
            <w:tcBorders>
              <w:top w:val="single" w:sz="5" w:color="000000"/>
              <w:left w:val="single" w:sz="5" w:color="000000"/>
              <w:bottom w:val="single" w:sz="5" w:color="000000"/>
              <w:right w:val="single" w:sz="5" w:color="000000"/>
            </w:tcBorders>
            <w:textDirection w:val="lrTb"/>
            <w:vAlign w:val="top"/>
          </w:tcPr>
          <w:p>
            <w:pPr>
              <w:spacing w:before="0" w:after="0" w:line="253" w:lineRule="exact"/>
              <w:ind w:right="0"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undergraduate lead.</w:t>
            </w:r>
          </w:p>
          <w:p>
            <w:pPr>
              <w:spacing w:before="251" w:after="0" w:line="253" w:lineRule="exact"/>
              <w:ind w:right="144" w:left="216"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BD suggested that AB may wish to talk to the Bath ESs about this concern as it could provide a good opportunity and experience for GP supervisors, registrars and training practices to mentor undergraduate students. AB confirmed he would be willing to visit, however, teaching by registrars was not a solution. Undergraduate Year 5 students need training from qualified GPs.</w:t>
            </w:r>
          </w:p>
          <w:p>
            <w:pPr>
              <w:spacing w:before="254" w:after="250" w:line="253" w:lineRule="exact"/>
              <w:ind w:right="288" w:left="216"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Sarah Purdy wished to highlight to the SB the great deal of work AB has contributed to improving the situation for which he should be recognised. The plan now is to move on further to provide GP training within the practices.</w:t>
            </w:r>
          </w:p>
        </w:tc>
        <w:tc>
          <w:tcPr>
            <w:tcW w:w="9720" w:type="auto"/>
            <w:gridSpan w:val="1"/>
            <w:tcBorders>
              <w:top w:val="single" w:sz="5" w:color="000000"/>
              <w:left w:val="single" w:sz="5" w:color="000000"/>
              <w:bottom w:val="single" w:sz="5" w:color="000000"/>
              <w:right w:val="single" w:sz="5" w:color="000000"/>
            </w:tcBorders>
            <w:textDirection w:val="lrTb"/>
            <w:vAlign w:val="top"/>
          </w:tcPr>
          <w:p>
            <w:pPr>
              <w:spacing w:before="1287" w:after="1512" w:line="253" w:lineRule="exact"/>
              <w:ind w:right="0" w:left="12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BD/AB</w:t>
            </w:r>
          </w:p>
        </w:tc>
      </w:tr>
      <w:tr>
        <w:trPr>
          <w:trHeight w:val="768" w:hRule="exact"/>
        </w:trPr>
        <w:tc>
          <w:tcPr>
            <w:tcW w:w="8036" w:type="auto"/>
            <w:gridSpan w:val="1"/>
            <w:tcBorders>
              <w:top w:val="single" w:sz="5" w:color="000000"/>
              <w:left w:val="single" w:sz="5" w:color="000000"/>
              <w:bottom w:val="single" w:sz="5" w:color="000000"/>
              <w:right w:val="single" w:sz="5" w:color="000000"/>
            </w:tcBorders>
            <w:textDirection w:val="lrTb"/>
            <w:vAlign w:val="top"/>
          </w:tcPr>
          <w:p>
            <w:pPr>
              <w:numPr>
                <w:ilvl w:val="0"/>
                <w:numId w:val="12"/>
              </w:numPr>
              <w:tabs>
                <w:tab w:val="clear" w:pos="504"/>
                <w:tab w:val="left" w:pos="720"/>
                <w:tab w:val="right" w:leader="none" w:pos="7920"/>
              </w:tabs>
              <w:spacing w:before="0" w:after="247" w:line="254" w:lineRule="exact"/>
              <w:ind w:right="144" w:left="720" w:hanging="504"/>
              <w:jc w:val="left"/>
              <w:textAlignment w:val="baseline"/>
              <w:rPr>
                <w:rFonts w:ascii="Arial" w:hAnsi="Arial" w:eastAsia="Arial"/>
                <w:b w:val="true"/>
                <w:strike w:val="false"/>
                <w:color w:val="000000"/>
                <w:spacing w:val="-1"/>
                <w:w w:val="100"/>
                <w:sz w:val="22"/>
                <w:vertAlign w:val="baseline"/>
                <w:lang w:val="en-US"/>
              </w:rPr>
            </w:pPr>
            <w:r>
              <w:rPr>
                <w:rFonts w:ascii="Arial" w:hAnsi="Arial" w:eastAsia="Arial"/>
                <w:b w:val="true"/>
                <w:strike w:val="false"/>
                <w:color w:val="000000"/>
                <w:spacing w:val="-1"/>
                <w:w w:val="100"/>
                <w:sz w:val="22"/>
                <w:vertAlign w:val="baseline"/>
                <w:lang w:val="en-US"/>
              </w:rPr>
              <w:t xml:space="preserve">Non-Executive comments on performance of, and recommendations
</w:t>
              <w:br/>
            </w:r>
            <w:r>
              <w:rPr>
                <w:rFonts w:ascii="Arial" w:hAnsi="Arial" w:eastAsia="Arial"/>
                <w:b w:val="true"/>
                <w:strike w:val="false"/>
                <w:color w:val="000000"/>
                <w:spacing w:val="-1"/>
                <w:w w:val="100"/>
                <w:sz w:val="22"/>
                <w:vertAlign w:val="baseline"/>
                <w:lang w:val="en-US"/>
              </w:rPr>
              <w:t xml:space="preserve">for, the SoPC from their perspectives</w:t>
            </w:r>
          </w:p>
        </w:tc>
        <w:tc>
          <w:tcPr>
            <w:tcW w:w="9720"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r>
      <w:tr>
        <w:trPr>
          <w:trHeight w:val="3609" w:hRule="exact"/>
        </w:trPr>
        <w:tc>
          <w:tcPr>
            <w:tcW w:w="8036" w:type="auto"/>
            <w:gridSpan w:val="1"/>
            <w:tcBorders>
              <w:top w:val="single" w:sz="5" w:color="000000"/>
              <w:left w:val="single" w:sz="5" w:color="000000"/>
              <w:bottom w:val="single" w:sz="5" w:color="000000"/>
              <w:right w:val="single" w:sz="5" w:color="000000"/>
            </w:tcBorders>
            <w:textDirection w:val="lrTb"/>
            <w:vAlign w:val="top"/>
          </w:tcPr>
          <w:p>
            <w:pPr>
              <w:numPr>
                <w:ilvl w:val="0"/>
                <w:numId w:val="12"/>
              </w:numPr>
              <w:tabs>
                <w:tab w:val="clear" w:pos="504"/>
                <w:tab w:val="left" w:pos="648"/>
              </w:tabs>
              <w:spacing w:before="0" w:after="0" w:line="252"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Any Other Business</w:t>
            </w:r>
          </w:p>
          <w:p>
            <w:pPr>
              <w:numPr>
                <w:ilvl w:val="0"/>
                <w:numId w:val="8"/>
              </w:numPr>
              <w:tabs>
                <w:tab w:val="clear" w:pos="360"/>
                <w:tab w:val="left" w:pos="504"/>
              </w:tabs>
              <w:spacing w:before="19" w:after="0" w:line="253" w:lineRule="exact"/>
              <w:ind w:right="144" w:left="504" w:hanging="36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RW personally thanked MH and PM for their contributions and support to the School of Primary Care.</w:t>
            </w:r>
          </w:p>
          <w:p>
            <w:pPr>
              <w:numPr>
                <w:ilvl w:val="0"/>
                <w:numId w:val="8"/>
              </w:numPr>
              <w:tabs>
                <w:tab w:val="clear" w:pos="360"/>
                <w:tab w:val="left" w:pos="504"/>
              </w:tabs>
              <w:spacing w:before="14" w:after="0" w:line="253" w:lineRule="exact"/>
              <w:ind w:right="144" w:left="504" w:hanging="36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Sarah Purdy confirmed her resignation from the Faculty Board and will, therefore stand down as Severn Faculty RCGP representative on the School Board. PM to arrange a successor.</w:t>
            </w:r>
          </w:p>
          <w:p>
            <w:pPr>
              <w:numPr>
                <w:ilvl w:val="0"/>
                <w:numId w:val="8"/>
              </w:numPr>
              <w:tabs>
                <w:tab w:val="clear" w:pos="360"/>
                <w:tab w:val="left" w:pos="504"/>
              </w:tabs>
              <w:spacing w:before="17" w:after="0" w:line="253" w:lineRule="exact"/>
              <w:ind w:right="504" w:left="504" w:hanging="36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PM thanked the Board members for their engagement during his term as Deputy Director.</w:t>
            </w:r>
          </w:p>
          <w:p>
            <w:pPr>
              <w:numPr>
                <w:ilvl w:val="0"/>
                <w:numId w:val="8"/>
              </w:numPr>
              <w:tabs>
                <w:tab w:val="clear" w:pos="360"/>
                <w:tab w:val="left" w:pos="504"/>
              </w:tabs>
              <w:spacing w:before="17" w:after="245" w:line="253" w:lineRule="exact"/>
              <w:ind w:right="144" w:left="504" w:hanging="36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As there is currently no structure in place supporting Louise Davis for QA, the Board app</w:t>
            </w:r>
            <w:r>
              <w:rPr>
                <w:rFonts w:ascii="Arial" w:hAnsi="Arial" w:eastAsia="Arial"/>
                <w:strike w:val="false"/>
                <w:color w:val="000000"/>
                <w:spacing w:val="0"/>
                <w:w w:val="100"/>
                <w:sz w:val="22"/>
                <w:vertAlign w:val="baseline"/>
                <w:lang w:val="en-US"/>
              </w:rPr>
              <w:t xml:space="preserve">roved BI’s proposal that BBT </w:t>
            </w:r>
            <w:r>
              <w:rPr>
                <w:rFonts w:ascii="Arial" w:hAnsi="Arial" w:eastAsia="Arial"/>
                <w:strike w:val="false"/>
                <w:color w:val="000000"/>
                <w:spacing w:val="0"/>
                <w:w w:val="100"/>
                <w:sz w:val="22"/>
                <w:vertAlign w:val="baseline"/>
                <w:lang w:val="en-US"/>
              </w:rPr>
              <w:t xml:space="preserve">be brought in to the scope of the </w:t>
            </w:r>
            <w:r>
              <w:rPr>
                <w:rFonts w:ascii="Arial" w:hAnsi="Arial" w:eastAsia="Arial"/>
                <w:strike w:val="false"/>
                <w:color w:val="000000"/>
                <w:spacing w:val="0"/>
                <w:w w:val="100"/>
                <w:sz w:val="22"/>
                <w:vertAlign w:val="baseline"/>
                <w:lang w:val="en-US"/>
              </w:rPr>
              <w:t xml:space="preserve">School Board’s remit including post approval processes. BI</w:t>
            </w:r>
            <w:r>
              <w:rPr>
                <w:rFonts w:ascii="Arial" w:hAnsi="Arial" w:eastAsia="Arial"/>
                <w:strike w:val="false"/>
                <w:color w:val="000000"/>
                <w:spacing w:val="0"/>
                <w:w w:val="100"/>
                <w:sz w:val="22"/>
                <w:vertAlign w:val="baseline"/>
                <w:lang w:val="en-US"/>
              </w:rPr>
              <w:t xml:space="preserve">/LD to bring a paper to the June meeting detailing the scope of inclusion; BI proposed several APDs and himself get together to discuss this matter further.</w:t>
            </w:r>
          </w:p>
        </w:tc>
        <w:tc>
          <w:tcPr>
            <w:tcW w:w="9720" w:type="auto"/>
            <w:gridSpan w:val="1"/>
            <w:tcBorders>
              <w:top w:val="single" w:sz="5" w:color="000000"/>
              <w:left w:val="single" w:sz="5" w:color="000000"/>
              <w:bottom w:val="single" w:sz="5" w:color="000000"/>
              <w:right w:val="single" w:sz="5" w:color="000000"/>
            </w:tcBorders>
            <w:textDirection w:val="lrTb"/>
            <w:vAlign w:val="top"/>
          </w:tcPr>
          <w:p>
            <w:pPr>
              <w:spacing w:before="1277" w:after="0" w:line="253"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PM</w:t>
            </w:r>
          </w:p>
          <w:p>
            <w:pPr>
              <w:spacing w:before="1264" w:after="562" w:line="253"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BI/LD/JP</w:t>
            </w:r>
          </w:p>
        </w:tc>
      </w:tr>
      <w:tr>
        <w:trPr>
          <w:trHeight w:val="2352" w:hRule="exact"/>
        </w:trPr>
        <w:tc>
          <w:tcPr>
            <w:tcW w:w="8036" w:type="auto"/>
            <w:gridSpan w:val="1"/>
            <w:tcBorders>
              <w:top w:val="single" w:sz="5" w:color="000000"/>
              <w:left w:val="single" w:sz="5" w:color="000000"/>
              <w:bottom w:val="single" w:sz="5" w:color="000000"/>
              <w:right w:val="single" w:sz="5" w:color="000000"/>
            </w:tcBorders>
            <w:textDirection w:val="lrTb"/>
            <w:vAlign w:val="top"/>
          </w:tcPr>
          <w:p>
            <w:pPr>
              <w:tabs>
                <w:tab w:val="left" w:leader="none" w:pos="720"/>
              </w:tabs>
              <w:spacing w:before="0" w:after="0" w:line="252" w:lineRule="exact"/>
              <w:ind w:right="0" w:left="14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25.	</w:t>
            </w:r>
            <w:r>
              <w:rPr>
                <w:rFonts w:ascii="Arial" w:hAnsi="Arial" w:eastAsia="Arial"/>
                <w:b w:val="true"/>
                <w:strike w:val="false"/>
                <w:color w:val="000000"/>
                <w:spacing w:val="0"/>
                <w:w w:val="100"/>
                <w:sz w:val="22"/>
                <w:vertAlign w:val="baseline"/>
                <w:lang w:val="en-US"/>
              </w:rPr>
              <w:t xml:space="preserve">Dates of SB meetings - 2014</w:t>
            </w:r>
          </w:p>
          <w:p>
            <w:pPr>
              <w:spacing w:before="2" w:after="0" w:line="253" w:lineRule="exact"/>
              <w:ind w:right="144"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Although first Wednesday of June and December 2014 are preferred for Full SB meetings, dates and venues to be confirmed after further discussion between RW/BI/JP</w:t>
            </w:r>
          </w:p>
          <w:p>
            <w:pPr>
              <w:numPr>
                <w:ilvl w:val="0"/>
                <w:numId w:val="8"/>
              </w:numPr>
              <w:tabs>
                <w:tab w:val="clear" w:pos="360"/>
                <w:tab w:val="left" w:pos="504"/>
              </w:tabs>
              <w:spacing w:before="15" w:after="0" w:line="253"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Mini Board: March (not 20 January pm).</w:t>
            </w:r>
          </w:p>
          <w:p>
            <w:pPr>
              <w:numPr>
                <w:ilvl w:val="0"/>
                <w:numId w:val="8"/>
              </w:numPr>
              <w:tabs>
                <w:tab w:val="clear" w:pos="360"/>
                <w:tab w:val="left" w:pos="504"/>
              </w:tabs>
              <w:spacing w:before="16" w:after="0" w:line="253"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Full Board: June (not 30 April)</w:t>
            </w:r>
          </w:p>
          <w:p>
            <w:pPr>
              <w:numPr>
                <w:ilvl w:val="0"/>
                <w:numId w:val="8"/>
              </w:numPr>
              <w:tabs>
                <w:tab w:val="clear" w:pos="360"/>
                <w:tab w:val="left" w:pos="504"/>
              </w:tabs>
              <w:spacing w:before="11" w:after="0" w:line="253"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Mini Board: September (not July)</w:t>
            </w:r>
          </w:p>
          <w:p>
            <w:pPr>
              <w:numPr>
                <w:ilvl w:val="0"/>
                <w:numId w:val="8"/>
              </w:numPr>
              <w:tabs>
                <w:tab w:val="clear" w:pos="360"/>
                <w:tab w:val="left" w:pos="504"/>
              </w:tabs>
              <w:spacing w:before="16" w:after="250" w:line="253" w:lineRule="exact"/>
              <w:ind w:right="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Full Board: December (not 22 October).</w:t>
            </w:r>
          </w:p>
        </w:tc>
        <w:tc>
          <w:tcPr>
            <w:tcW w:w="9720" w:type="auto"/>
            <w:gridSpan w:val="1"/>
            <w:tcBorders>
              <w:top w:val="single" w:sz="5" w:color="000000"/>
              <w:left w:val="single" w:sz="5" w:color="000000"/>
              <w:bottom w:val="single" w:sz="5" w:color="000000"/>
              <w:right w:val="single" w:sz="5" w:color="000000"/>
            </w:tcBorders>
            <w:textDirection w:val="lrTb"/>
            <w:vAlign w:val="top"/>
          </w:tcPr>
          <w:p>
            <w:pPr>
              <w:spacing w:before="774" w:after="1320" w:line="253" w:lineRule="exact"/>
              <w:ind w:right="0" w:left="12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RW/BI/JP</w:t>
            </w:r>
          </w:p>
        </w:tc>
      </w:tr>
    </w:tbl>
    <w:sectPr>
      <w:type w:val="nextPage"/>
      <w:pgSz w:w="12240" w:h="15840" w:orient="portrait"/>
      <w:pgMar w:bottom="4284" w:top="840" w:right="1248" w:left="126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2"/>
      <w:numFmt w:val="decimal"/>
      <w:lvlText w:val="%1."/>
      <w:lvlJc w:val="left"/>
      <w:pPr>
        <w:tabs>
          <w:tab w:val="left" w:pos="504"/>
        </w:tabs>
        <w:ind w:left="720"/>
      </w:pPr>
      <w:rPr>
        <w:rFonts w:ascii="Arial" w:hAnsi="Arial" w:eastAsia="Arial"/>
        <w:b w:val="true"/>
        <w:strike w:val="false"/>
        <w:color w:val="000000"/>
        <w:spacing w:val="0"/>
        <w:w w:val="100"/>
        <w:sz w:val="22"/>
        <w:vertAlign w:val="baseline"/>
        <w:lang w:val="en-US"/>
      </w:rPr>
    </w:lvl>
  </w:abstractNum>
  <w:abstractNum w:abstractNumId="2">
    <w:lvl w:ilvl="0">
      <w:start w:val="1"/>
      <w:numFmt w:val="bullet"/>
      <w:lvlText w:val="·"/>
      <w:lvlJc w:val="left"/>
      <w:pPr>
        <w:tabs>
          <w:tab w:val="left" w:pos="576"/>
        </w:tabs>
        <w:ind w:left="720"/>
      </w:pPr>
      <w:rPr>
        <w:rFonts w:ascii="Symbol" w:hAnsi="Symbol" w:eastAsia="Symbol"/>
        <w:strike w:val="false"/>
        <w:color w:val="000000"/>
        <w:spacing w:val="0"/>
        <w:w w:val="100"/>
        <w:sz w:val="22"/>
        <w:vertAlign w:val="baseline"/>
        <w:lang w:val="en-US"/>
      </w:rPr>
    </w:lvl>
  </w:abstractNum>
  <w:abstractNum w:abstractNumId="3">
    <w:lvl w:ilvl="0">
      <w:start w:val="6"/>
      <w:numFmt w:val="decimal"/>
      <w:lvlText w:val="%1."/>
      <w:lvlJc w:val="left"/>
      <w:pPr>
        <w:tabs>
          <w:tab w:val="left" w:pos="504"/>
        </w:tabs>
        <w:ind w:left="720"/>
      </w:pPr>
      <w:rPr>
        <w:rFonts w:ascii="Arial" w:hAnsi="Arial" w:eastAsia="Arial"/>
        <w:b w:val="true"/>
        <w:strike w:val="false"/>
        <w:color w:val="000000"/>
        <w:spacing w:val="0"/>
        <w:w w:val="100"/>
        <w:sz w:val="22"/>
        <w:vertAlign w:val="baseline"/>
        <w:lang w:val="en-US"/>
      </w:rPr>
    </w:lvl>
  </w:abstractNum>
  <w:abstractNum w:abstractNumId="4">
    <w:lvl w:ilvl="0">
      <w:start w:val="9"/>
      <w:numFmt w:val="decimal"/>
      <w:lvlText w:val="%1."/>
      <w:lvlJc w:val="left"/>
      <w:pPr>
        <w:tabs>
          <w:tab w:val="left" w:pos="432"/>
        </w:tabs>
        <w:ind w:left="720"/>
      </w:pPr>
      <w:rPr>
        <w:rFonts w:ascii="Arial" w:hAnsi="Arial" w:eastAsia="Arial"/>
        <w:b w:val="true"/>
        <w:strike w:val="false"/>
        <w:color w:val="000000"/>
        <w:spacing w:val="0"/>
        <w:w w:val="100"/>
        <w:sz w:val="22"/>
        <w:vertAlign w:val="baseline"/>
        <w:lang w:val="en-US"/>
      </w:rPr>
    </w:lvl>
  </w:abstractNum>
  <w:abstractNum w:abstractNumId="5">
    <w:lvl w:ilvl="0">
      <w:start w:val="1"/>
      <w:numFmt w:val="bullet"/>
      <w:lvlText w:val="·"/>
      <w:lvlJc w:val="left"/>
      <w:pPr>
        <w:tabs>
          <w:tab w:val="left" w:pos="648"/>
        </w:tabs>
        <w:ind w:left="720"/>
      </w:pPr>
      <w:rPr>
        <w:rFonts w:ascii="Symbol" w:hAnsi="Symbol" w:eastAsia="Symbol"/>
        <w:strike w:val="false"/>
        <w:color w:val="000000"/>
        <w:spacing w:val="-1"/>
        <w:w w:val="100"/>
        <w:sz w:val="22"/>
        <w:vertAlign w:val="baseline"/>
        <w:lang w:val="en-US"/>
      </w:rPr>
    </w:lvl>
  </w:abstractNum>
  <w:abstractNum w:abstractNumId="6">
    <w:lvl w:ilvl="0">
      <w:start w:val="1"/>
      <w:numFmt w:val="bullet"/>
      <w:lvlText w:val="·"/>
      <w:lvlJc w:val="left"/>
      <w:pPr>
        <w:tabs>
          <w:tab w:val="left" w:pos="288"/>
        </w:tabs>
        <w:ind w:left="720"/>
      </w:pPr>
      <w:rPr>
        <w:rFonts w:ascii="Symbol" w:hAnsi="Symbol" w:eastAsia="Symbol"/>
        <w:strike w:val="false"/>
        <w:color w:val="000000"/>
        <w:spacing w:val="0"/>
        <w:w w:val="100"/>
        <w:sz w:val="22"/>
        <w:vertAlign w:val="baseline"/>
        <w:lang w:val="en-US"/>
      </w:rPr>
    </w:lvl>
  </w:abstractNum>
  <w:abstractNum w:abstractNumId="7">
    <w:lvl w:ilvl="0">
      <w:start w:val="1"/>
      <w:numFmt w:val="bullet"/>
      <w:lvlText w:val="·"/>
      <w:lvlJc w:val="left"/>
      <w:pPr>
        <w:tabs>
          <w:tab w:val="left" w:pos="360"/>
        </w:tabs>
        <w:ind w:left="720"/>
      </w:pPr>
      <w:rPr>
        <w:rFonts w:ascii="Symbol" w:hAnsi="Symbol" w:eastAsia="Symbol"/>
        <w:strike w:val="false"/>
        <w:color w:val="000000"/>
        <w:spacing w:val="0"/>
        <w:w w:val="100"/>
        <w:sz w:val="22"/>
        <w:vertAlign w:val="baseline"/>
        <w:lang w:val="en-US"/>
      </w:rPr>
    </w:lvl>
  </w:abstractNum>
  <w:abstractNum w:abstractNumId="8">
    <w:lvl w:ilvl="0">
      <w:start w:val="13"/>
      <w:numFmt w:val="decimal"/>
      <w:lvlText w:val="%1."/>
      <w:lvlJc w:val="left"/>
      <w:pPr>
        <w:tabs>
          <w:tab w:val="left" w:pos="576"/>
        </w:tabs>
        <w:ind w:left="720"/>
      </w:pPr>
      <w:rPr>
        <w:rFonts w:ascii="Arial" w:hAnsi="Arial" w:eastAsia="Arial"/>
        <w:b w:val="true"/>
        <w:strike w:val="false"/>
        <w:color w:val="000000"/>
        <w:spacing w:val="0"/>
        <w:w w:val="100"/>
        <w:sz w:val="22"/>
        <w:vertAlign w:val="baseline"/>
        <w:lang w:val="en-US"/>
      </w:rPr>
    </w:lvl>
  </w:abstractNum>
  <w:abstractNum w:abstractNumId="9">
    <w:lvl w:ilvl="0">
      <w:start w:val="16"/>
      <w:numFmt w:val="decimal"/>
      <w:lvlText w:val="%1."/>
      <w:lvlJc w:val="left"/>
      <w:pPr>
        <w:tabs>
          <w:tab w:val="left" w:pos="576"/>
        </w:tabs>
        <w:ind w:left="720"/>
      </w:pPr>
      <w:rPr>
        <w:rFonts w:ascii="Arial" w:hAnsi="Arial" w:eastAsia="Arial"/>
        <w:b w:val="true"/>
        <w:strike w:val="false"/>
        <w:color w:val="000000"/>
        <w:spacing w:val="0"/>
        <w:w w:val="100"/>
        <w:sz w:val="22"/>
        <w:vertAlign w:val="baseline"/>
        <w:lang w:val="en-US"/>
      </w:rPr>
    </w:lvl>
  </w:abstractNum>
  <w:abstractNum w:abstractNumId="10">
    <w:lvl w:ilvl="0">
      <w:start w:val="18"/>
      <w:numFmt w:val="decimal"/>
      <w:lvlText w:val="%1."/>
      <w:lvlJc w:val="left"/>
      <w:pPr>
        <w:tabs>
          <w:tab w:val="left" w:pos="648"/>
        </w:tabs>
        <w:ind w:left="720"/>
      </w:pPr>
      <w:rPr>
        <w:rFonts w:ascii="Arial" w:hAnsi="Arial" w:eastAsia="Arial"/>
        <w:b w:val="true"/>
        <w:strike w:val="false"/>
        <w:color w:val="000000"/>
        <w:spacing w:val="0"/>
        <w:w w:val="100"/>
        <w:sz w:val="22"/>
        <w:vertAlign w:val="baseline"/>
        <w:lang w:val="en-US"/>
      </w:rPr>
    </w:lvl>
  </w:abstractNum>
  <w:abstractNum w:abstractNumId="11">
    <w:lvl w:ilvl="0">
      <w:start w:val="23"/>
      <w:numFmt w:val="decimal"/>
      <w:lvlText w:val="%1."/>
      <w:lvlJc w:val="left"/>
      <w:pPr>
        <w:tabs>
          <w:tab w:val="left" w:pos="504"/>
        </w:tabs>
        <w:ind w:left="720"/>
      </w:pPr>
      <w:rPr>
        <w:rFonts w:ascii="Arial" w:hAnsi="Arial" w:eastAsia="Arial"/>
        <w:b w:val="true"/>
        <w:strike w:val="false"/>
        <w:color w:val="000000"/>
        <w:spacing w:val="-1"/>
        <w:w w:val="100"/>
        <w:sz w:val="22"/>
        <w:vertAlign w:val="baseline"/>
        <w:lang w:val="en-U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2" /><Relationship Type="http://schemas.openxmlformats.org/officeDocument/2006/relationships/numbering" Target="/word/numbering.xml" Id="drId4"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